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082C" w14:textId="255756A4" w:rsidR="005E22E0" w:rsidRPr="00ED17AD" w:rsidRDefault="005E22E0" w:rsidP="005E22E0">
      <w:pPr>
        <w:rPr>
          <w:rFonts w:ascii="Calibri" w:hAnsi="Calibri" w:cs="Calibri"/>
        </w:rPr>
      </w:pPr>
      <w:r w:rsidRPr="00ED17AD">
        <w:rPr>
          <w:rFonts w:ascii="Calibri" w:hAnsi="Calibri" w:cs="Calibri"/>
          <w:noProof/>
        </w:rPr>
        <w:drawing>
          <wp:inline distT="0" distB="0" distL="0" distR="0" wp14:anchorId="7F6765B9" wp14:editId="040FA9DC">
            <wp:extent cx="828675" cy="571500"/>
            <wp:effectExtent l="0" t="0" r="0" b="0"/>
            <wp:docPr id="986799996" name="Picture 986799996"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99996" name="Picture 986799996" descr="US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571500"/>
                    </a:xfrm>
                    <a:prstGeom prst="rect">
                      <a:avLst/>
                    </a:prstGeom>
                  </pic:spPr>
                </pic:pic>
              </a:graphicData>
            </a:graphic>
          </wp:inline>
        </w:drawing>
      </w:r>
      <w:r w:rsidRPr="00ED17AD">
        <w:rPr>
          <w:rFonts w:ascii="Calibri" w:hAnsi="Calibri" w:cs="Calibri"/>
        </w:rPr>
        <w:t xml:space="preserve">   </w:t>
      </w:r>
      <w:r w:rsidRPr="00ED17AD">
        <w:rPr>
          <w:rFonts w:ascii="Calibri" w:hAnsi="Calibri" w:cs="Calibri"/>
          <w:noProof/>
        </w:rPr>
        <w:drawing>
          <wp:inline distT="0" distB="0" distL="0" distR="0" wp14:anchorId="3BC41F69" wp14:editId="61318653">
            <wp:extent cx="4108676" cy="553091"/>
            <wp:effectExtent l="0" t="0" r="0" b="0"/>
            <wp:docPr id="1000746077" name="Picture 1000746077" descr="Action for Healthy Kids, RMC Health, and Chef Ann Foundation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746077" name="Picture 1000746077" descr="Action for Healthy Kids, RMC Health, and Chef Ann Foundation logos"/>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08676" cy="553091"/>
                    </a:xfrm>
                    <a:prstGeom prst="rect">
                      <a:avLst/>
                    </a:prstGeom>
                    <a:ln/>
                  </pic:spPr>
                </pic:pic>
              </a:graphicData>
            </a:graphic>
          </wp:inline>
        </w:drawing>
      </w:r>
    </w:p>
    <w:p w14:paraId="60FEEEC0" w14:textId="77777777" w:rsidR="00F316ED" w:rsidRDefault="00F316ED" w:rsidP="00395AEC">
      <w:pPr>
        <w:rPr>
          <w:rFonts w:ascii="Calibri" w:hAnsi="Calibri" w:cs="Calibri"/>
          <w:sz w:val="32"/>
          <w:szCs w:val="32"/>
        </w:rPr>
      </w:pPr>
    </w:p>
    <w:p w14:paraId="16375F68" w14:textId="1437E62E" w:rsidR="00395AEC" w:rsidRPr="00A46122" w:rsidRDefault="00F316ED" w:rsidP="00395AEC">
      <w:pPr>
        <w:rPr>
          <w:rFonts w:ascii="Calibri" w:hAnsi="Calibri" w:cs="Calibri"/>
          <w:sz w:val="32"/>
          <w:szCs w:val="32"/>
        </w:rPr>
      </w:pPr>
      <w:r w:rsidRPr="00A576C3">
        <w:rPr>
          <w:rFonts w:ascii="Calibri" w:eastAsia="Century Gothic" w:hAnsi="Calibri" w:cs="Calibri"/>
          <w:noProof/>
          <w:sz w:val="22"/>
          <w:szCs w:val="22"/>
        </w:rPr>
        <mc:AlternateContent>
          <mc:Choice Requires="wps">
            <w:drawing>
              <wp:inline distT="0" distB="0" distL="0" distR="0" wp14:anchorId="0C87C812" wp14:editId="2C14B8BD">
                <wp:extent cx="6057900" cy="1227550"/>
                <wp:effectExtent l="0" t="0" r="19050" b="10795"/>
                <wp:docPr id="787673849" name="Text Box 2"/>
                <wp:cNvGraphicFramePr/>
                <a:graphic xmlns:a="http://schemas.openxmlformats.org/drawingml/2006/main">
                  <a:graphicData uri="http://schemas.microsoft.com/office/word/2010/wordprocessingShape">
                    <wps:wsp>
                      <wps:cNvSpPr txBox="1"/>
                      <wps:spPr>
                        <a:xfrm>
                          <a:off x="0" y="0"/>
                          <a:ext cx="6057900" cy="1227550"/>
                        </a:xfrm>
                        <a:prstGeom prst="rect">
                          <a:avLst/>
                        </a:prstGeom>
                        <a:solidFill>
                          <a:schemeClr val="bg1">
                            <a:lumMod val="95000"/>
                          </a:schemeClr>
                        </a:solidFill>
                        <a:ln w="6350">
                          <a:solidFill>
                            <a:prstClr val="black"/>
                          </a:solidFill>
                        </a:ln>
                      </wps:spPr>
                      <wps:txbx>
                        <w:txbxContent>
                          <w:p w14:paraId="2F1A18BD" w14:textId="77777777" w:rsidR="00F316ED" w:rsidRPr="00600BA9" w:rsidRDefault="00F316ED" w:rsidP="00F316ED">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0" w:history="1">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14:paraId="1733CE19" w14:textId="77777777" w:rsidR="00F316ED" w:rsidRPr="00600BA9" w:rsidRDefault="00F316ED" w:rsidP="00F316ED">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r:id="rId11" w:history="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87C812" id="_x0000_t202" coordsize="21600,21600" o:spt="202" path="m,l,21600r21600,l21600,xe">
                <v:stroke joinstyle="miter"/>
                <v:path gradientshapeok="t" o:connecttype="rect"/>
              </v:shapetype>
              <v:shape id="Text Box 2" o:spid="_x0000_s1026" type="#_x0000_t202" style="width:477pt;height:9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" fillcolor="#f2f2f2 [3052]" strokeweight=".5pt">
                <v:textbox>
                  <w:txbxContent>
                    <w:p w14:paraId="2F1A18BD" w14:textId="77777777" w:rsidR="00F316ED" w:rsidRPr="00600BA9" w:rsidRDefault="00F316ED" w:rsidP="00F316ED">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2" w:history="1">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14:paraId="1733CE19" w14:textId="77777777" w:rsidR="00F316ED" w:rsidRPr="00600BA9" w:rsidRDefault="00F316ED" w:rsidP="00F316ED">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r:id="rId13" w:history="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p>
    <w:p w14:paraId="2B048EA1" w14:textId="460058AF" w:rsidR="00ED17AD" w:rsidRPr="00395AEC" w:rsidRDefault="00ED17AD" w:rsidP="005E22E0">
      <w:pPr>
        <w:rPr>
          <w:rFonts w:ascii="Calibri" w:eastAsia="Century Gothic" w:hAnsi="Calibri" w:cs="Calibri"/>
          <w:b/>
          <w:bCs/>
          <w:sz w:val="28"/>
          <w:szCs w:val="28"/>
          <w:u w:val="single"/>
        </w:rPr>
      </w:pPr>
    </w:p>
    <w:p w14:paraId="64951203" w14:textId="76911333" w:rsidR="00573E90" w:rsidRDefault="00ED17AD" w:rsidP="00ED17AD">
      <w:pPr>
        <w:ind w:right="-720"/>
        <w:rPr>
          <w:rFonts w:ascii="Calibri" w:eastAsia="Century Gothic" w:hAnsi="Calibri" w:cs="Calibri"/>
          <w:b/>
          <w:bCs/>
          <w:sz w:val="30"/>
          <w:szCs w:val="30"/>
          <w:u w:val="single"/>
        </w:rPr>
      </w:pPr>
      <w:r w:rsidRPr="00ED17AD">
        <w:rPr>
          <w:rFonts w:ascii="Calibri" w:hAnsi="Calibri" w:cs="Calibri"/>
          <w:noProof/>
          <w:sz w:val="30"/>
          <w:szCs w:val="30"/>
        </w:rPr>
        <w:drawing>
          <wp:anchor distT="114300" distB="114300" distL="114300" distR="114300" simplePos="0" relativeHeight="251661312" behindDoc="0" locked="0" layoutInCell="1" hidden="0" allowOverlap="1" wp14:anchorId="0BEB2937" wp14:editId="31FFE482">
            <wp:simplePos x="0" y="0"/>
            <wp:positionH relativeFrom="column">
              <wp:posOffset>3175</wp:posOffset>
            </wp:positionH>
            <wp:positionV relativeFrom="paragraph">
              <wp:posOffset>125730</wp:posOffset>
            </wp:positionV>
            <wp:extent cx="1016000" cy="958850"/>
            <wp:effectExtent l="0" t="0" r="0" b="0"/>
            <wp:wrapSquare wrapText="bothSides" distT="114300" distB="114300" distL="114300" distR="11430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016000" cy="958850"/>
                    </a:xfrm>
                    <a:prstGeom prst="rect">
                      <a:avLst/>
                    </a:prstGeom>
                    <a:ln/>
                  </pic:spPr>
                </pic:pic>
              </a:graphicData>
            </a:graphic>
            <wp14:sizeRelH relativeFrom="margin">
              <wp14:pctWidth>0</wp14:pctWidth>
            </wp14:sizeRelH>
            <wp14:sizeRelV relativeFrom="margin">
              <wp14:pctHeight>0</wp14:pctHeight>
            </wp14:sizeRelV>
          </wp:anchor>
        </w:drawing>
      </w:r>
      <w:r w:rsidR="005E22E0" w:rsidRPr="00ED17AD">
        <w:rPr>
          <w:rFonts w:ascii="Calibri" w:eastAsia="Century Gothic" w:hAnsi="Calibri" w:cs="Calibri"/>
          <w:b/>
          <w:bCs/>
          <w:sz w:val="30"/>
          <w:szCs w:val="30"/>
          <w:u w:val="single"/>
        </w:rPr>
        <w:t>Small and/or Rural SFA Lunch Trailblazer Award</w:t>
      </w:r>
      <w:r w:rsidRPr="00ED17AD">
        <w:rPr>
          <w:rFonts w:ascii="Calibri" w:eastAsia="Century Gothic" w:hAnsi="Calibri" w:cs="Calibri"/>
          <w:b/>
          <w:bCs/>
          <w:sz w:val="30"/>
          <w:szCs w:val="30"/>
          <w:u w:val="single"/>
        </w:rPr>
        <w:t xml:space="preserve"> Questions</w:t>
      </w:r>
    </w:p>
    <w:p w14:paraId="5C02A7B1" w14:textId="77777777" w:rsidR="00ED17AD" w:rsidRPr="00ED17AD" w:rsidRDefault="00ED17AD" w:rsidP="00ED17AD">
      <w:pPr>
        <w:ind w:right="-720"/>
        <w:rPr>
          <w:rFonts w:ascii="Calibri" w:eastAsia="Century Gothic" w:hAnsi="Calibri" w:cs="Calibri"/>
          <w:b/>
          <w:bCs/>
          <w:sz w:val="30"/>
          <w:szCs w:val="30"/>
          <w:u w:val="single"/>
        </w:rPr>
      </w:pPr>
    </w:p>
    <w:p w14:paraId="6C28B359" w14:textId="55C7B3CE" w:rsidR="00573E90" w:rsidRPr="00ED17AD" w:rsidRDefault="003103E4" w:rsidP="00573E90">
      <w:pPr>
        <w:rPr>
          <w:rFonts w:ascii="Calibri" w:eastAsia="Times New Roman" w:hAnsi="Calibri" w:cs="Calibri"/>
          <w:b/>
          <w:bCs/>
          <w:sz w:val="22"/>
          <w:szCs w:val="22"/>
        </w:rPr>
      </w:pPr>
      <w:r w:rsidRPr="00ED17AD">
        <w:rPr>
          <w:rFonts w:ascii="Calibri" w:eastAsia="Times New Roman" w:hAnsi="Calibri" w:cs="Calibri"/>
          <w:b/>
          <w:bCs/>
          <w:sz w:val="22"/>
          <w:szCs w:val="22"/>
        </w:rPr>
        <w:t xml:space="preserve">Small and/or Rural </w:t>
      </w:r>
      <w:r w:rsidR="00573E90" w:rsidRPr="00ED17AD">
        <w:rPr>
          <w:rFonts w:ascii="Calibri" w:eastAsia="Times New Roman" w:hAnsi="Calibri" w:cs="Calibri"/>
          <w:b/>
          <w:bCs/>
          <w:sz w:val="22"/>
          <w:szCs w:val="22"/>
        </w:rPr>
        <w:t>Lunch Trailblazer – Instructions</w:t>
      </w:r>
    </w:p>
    <w:p w14:paraId="24597563" w14:textId="6165C87B" w:rsidR="00573E90" w:rsidRPr="00ED17AD" w:rsidRDefault="00573E90" w:rsidP="00573E90">
      <w:pPr>
        <w:textAlignment w:val="top"/>
        <w:rPr>
          <w:rFonts w:ascii="Calibri" w:eastAsia="Times New Roman" w:hAnsi="Calibri" w:cs="Calibri"/>
          <w:sz w:val="22"/>
          <w:szCs w:val="22"/>
        </w:rPr>
      </w:pPr>
      <w:r w:rsidRPr="00ED17AD">
        <w:rPr>
          <w:rFonts w:ascii="Calibri" w:eastAsia="Times New Roman" w:hAnsi="Calibri" w:cs="Calibri"/>
          <w:sz w:val="22"/>
          <w:szCs w:val="22"/>
        </w:rPr>
        <w:t xml:space="preserve">Small changes in your lunch menu can shake up big flavors and get you to your target. The </w:t>
      </w:r>
      <w:r w:rsidR="00650C82" w:rsidRPr="00ED17AD">
        <w:rPr>
          <w:rFonts w:ascii="Calibri" w:eastAsia="Times New Roman" w:hAnsi="Calibri" w:cs="Calibri"/>
          <w:sz w:val="22"/>
          <w:szCs w:val="22"/>
        </w:rPr>
        <w:t>Small and/or Rura</w:t>
      </w:r>
      <w:r w:rsidR="005E22E0" w:rsidRPr="00ED17AD">
        <w:rPr>
          <w:rFonts w:ascii="Calibri" w:eastAsia="Times New Roman" w:hAnsi="Calibri" w:cs="Calibri"/>
          <w:sz w:val="22"/>
          <w:szCs w:val="22"/>
        </w:rPr>
        <w:t>l</w:t>
      </w:r>
      <w:r w:rsidR="00650C82" w:rsidRPr="00ED17AD">
        <w:rPr>
          <w:rFonts w:ascii="Calibri" w:eastAsia="Times New Roman" w:hAnsi="Calibri" w:cs="Calibri"/>
          <w:sz w:val="22"/>
          <w:szCs w:val="22"/>
        </w:rPr>
        <w:t xml:space="preserve"> </w:t>
      </w:r>
      <w:r w:rsidRPr="00ED17AD">
        <w:rPr>
          <w:rFonts w:ascii="Calibri" w:eastAsia="Times New Roman" w:hAnsi="Calibri" w:cs="Calibri"/>
          <w:sz w:val="22"/>
          <w:szCs w:val="22"/>
        </w:rPr>
        <w:t xml:space="preserve">Lunch Trailblazer has reduced sodium in school </w:t>
      </w:r>
      <w:r w:rsidR="00650C82" w:rsidRPr="00ED17AD">
        <w:rPr>
          <w:rFonts w:ascii="Calibri" w:eastAsia="Times New Roman" w:hAnsi="Calibri" w:cs="Calibri"/>
          <w:sz w:val="22"/>
          <w:szCs w:val="22"/>
        </w:rPr>
        <w:t>menus and recipes.</w:t>
      </w:r>
    </w:p>
    <w:p w14:paraId="643A3B6F" w14:textId="77777777" w:rsidR="00573E90" w:rsidRPr="00ED17AD" w:rsidRDefault="00573E90" w:rsidP="00573E90">
      <w:pPr>
        <w:textAlignment w:val="top"/>
        <w:rPr>
          <w:rFonts w:ascii="Calibri" w:eastAsia="Times New Roman" w:hAnsi="Calibri" w:cs="Calibri"/>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9818C6" w:rsidRPr="00ED17AD" w14:paraId="13C18EA9" w14:textId="77777777" w:rsidTr="00E815F9">
        <w:trPr>
          <w:trHeight w:val="420"/>
        </w:trPr>
        <w:tc>
          <w:tcPr>
            <w:tcW w:w="9360" w:type="dxa"/>
            <w:gridSpan w:val="2"/>
            <w:shd w:val="clear" w:color="auto" w:fill="auto"/>
            <w:tcMar>
              <w:top w:w="100" w:type="dxa"/>
              <w:left w:w="100" w:type="dxa"/>
              <w:bottom w:w="100" w:type="dxa"/>
              <w:right w:w="100" w:type="dxa"/>
            </w:tcMar>
          </w:tcPr>
          <w:p w14:paraId="7729A590" w14:textId="6FB1523E" w:rsidR="009818C6" w:rsidRPr="00ED17AD" w:rsidRDefault="009818C6" w:rsidP="00E815F9">
            <w:pPr>
              <w:rPr>
                <w:rFonts w:ascii="Calibri" w:eastAsia="Century Gothic" w:hAnsi="Calibri" w:cs="Calibri"/>
                <w:sz w:val="22"/>
                <w:szCs w:val="22"/>
              </w:rPr>
            </w:pPr>
            <w:r w:rsidRPr="00ED17AD">
              <w:rPr>
                <w:rFonts w:ascii="Calibri" w:eastAsia="Century Gothic" w:hAnsi="Calibri" w:cs="Calibri"/>
                <w:sz w:val="22"/>
                <w:szCs w:val="22"/>
              </w:rPr>
              <w:t>Please select your School Food Authority (SFA)</w:t>
            </w:r>
          </w:p>
        </w:tc>
      </w:tr>
      <w:tr w:rsidR="009818C6" w:rsidRPr="00ED17AD" w14:paraId="25B499CF" w14:textId="77777777" w:rsidTr="00E815F9">
        <w:tc>
          <w:tcPr>
            <w:tcW w:w="1965" w:type="dxa"/>
            <w:shd w:val="clear" w:color="auto" w:fill="auto"/>
            <w:tcMar>
              <w:top w:w="100" w:type="dxa"/>
              <w:left w:w="100" w:type="dxa"/>
              <w:bottom w:w="100" w:type="dxa"/>
              <w:right w:w="100" w:type="dxa"/>
            </w:tcMar>
          </w:tcPr>
          <w:p w14:paraId="038A9AED" w14:textId="77777777" w:rsidR="009818C6" w:rsidRPr="00ED17AD" w:rsidRDefault="009818C6" w:rsidP="00E815F9">
            <w:pPr>
              <w:rPr>
                <w:rFonts w:ascii="Calibri" w:eastAsia="Century Gothic" w:hAnsi="Calibri" w:cs="Calibri"/>
                <w:sz w:val="22"/>
                <w:szCs w:val="22"/>
              </w:rPr>
            </w:pPr>
            <w:r w:rsidRPr="00ED17AD">
              <w:rPr>
                <w:rFonts w:ascii="Calibri" w:eastAsia="Century Gothic" w:hAnsi="Calibri" w:cs="Calibri"/>
                <w:sz w:val="22"/>
                <w:szCs w:val="22"/>
              </w:rPr>
              <w:t>SFA Name:</w:t>
            </w:r>
          </w:p>
        </w:tc>
        <w:tc>
          <w:tcPr>
            <w:tcW w:w="7395" w:type="dxa"/>
            <w:shd w:val="clear" w:color="auto" w:fill="auto"/>
            <w:tcMar>
              <w:top w:w="100" w:type="dxa"/>
              <w:left w:w="100" w:type="dxa"/>
              <w:bottom w:w="100" w:type="dxa"/>
              <w:right w:w="100" w:type="dxa"/>
            </w:tcMar>
          </w:tcPr>
          <w:p w14:paraId="77662C0B" w14:textId="4140D828" w:rsidR="009818C6" w:rsidRPr="00ED17AD" w:rsidRDefault="009818C6" w:rsidP="00E815F9">
            <w:pPr>
              <w:rPr>
                <w:rFonts w:ascii="Calibri" w:eastAsia="Century Gothic" w:hAnsi="Calibri" w:cs="Calibri"/>
                <w:i/>
                <w:sz w:val="22"/>
                <w:szCs w:val="22"/>
              </w:rPr>
            </w:pPr>
            <w:r w:rsidRPr="00ED17AD">
              <w:rPr>
                <w:rFonts w:ascii="Calibri" w:eastAsia="Century Gothic" w:hAnsi="Calibri" w:cs="Calibri"/>
                <w:i/>
                <w:sz w:val="22"/>
                <w:szCs w:val="22"/>
              </w:rPr>
              <w:t>(Drop down box will allow you to select School District Name)</w:t>
            </w:r>
          </w:p>
        </w:tc>
      </w:tr>
    </w:tbl>
    <w:p w14:paraId="2AF4EBA6" w14:textId="77777777" w:rsidR="00573E90" w:rsidRPr="00ED17AD" w:rsidRDefault="00573E90" w:rsidP="00573E90">
      <w:pPr>
        <w:textAlignment w:val="top"/>
        <w:rPr>
          <w:rFonts w:ascii="Calibri" w:eastAsia="Times New Roman" w:hAnsi="Calibri" w:cs="Calibri"/>
          <w:sz w:val="22"/>
          <w:szCs w:val="22"/>
        </w:rPr>
      </w:pPr>
    </w:p>
    <w:p w14:paraId="59ECC8DB" w14:textId="59EB1797" w:rsidR="00573E90" w:rsidRPr="00ED17AD" w:rsidRDefault="00573E90" w:rsidP="00573E90">
      <w:pPr>
        <w:textAlignment w:val="top"/>
        <w:rPr>
          <w:rFonts w:ascii="Calibri" w:eastAsia="Times New Roman" w:hAnsi="Calibri" w:cs="Calibri"/>
          <w:sz w:val="22"/>
          <w:szCs w:val="22"/>
        </w:rPr>
      </w:pPr>
      <w:r w:rsidRPr="00ED17AD">
        <w:rPr>
          <w:rFonts w:ascii="Calibri" w:eastAsia="Times New Roman" w:hAnsi="Calibri" w:cs="Calibri"/>
          <w:sz w:val="22"/>
          <w:szCs w:val="22"/>
        </w:rPr>
        <w:t>Application Guidelines</w:t>
      </w:r>
    </w:p>
    <w:p w14:paraId="6883153C" w14:textId="3534DDAE" w:rsidR="00573E90" w:rsidRPr="00ED17AD" w:rsidRDefault="00573E90" w:rsidP="00573E90">
      <w:pPr>
        <w:numPr>
          <w:ilvl w:val="0"/>
          <w:numId w:val="1"/>
        </w:numPr>
        <w:spacing w:before="100" w:beforeAutospacing="1" w:after="100" w:afterAutospacing="1"/>
        <w:ind w:left="1020"/>
        <w:textAlignment w:val="top"/>
        <w:rPr>
          <w:rFonts w:ascii="Calibri" w:eastAsia="Times New Roman" w:hAnsi="Calibri" w:cs="Calibri"/>
          <w:sz w:val="22"/>
          <w:szCs w:val="22"/>
        </w:rPr>
      </w:pPr>
      <w:r w:rsidRPr="00ED17AD">
        <w:rPr>
          <w:rFonts w:ascii="Calibri" w:eastAsia="Times New Roman" w:hAnsi="Calibri" w:cs="Calibri"/>
          <w:b/>
          <w:bCs/>
          <w:sz w:val="22"/>
          <w:szCs w:val="22"/>
        </w:rPr>
        <w:t>Documentation:</w:t>
      </w:r>
      <w:r w:rsidRPr="00ED17AD">
        <w:rPr>
          <w:rFonts w:ascii="Calibri" w:eastAsia="Times New Roman" w:hAnsi="Calibri" w:cs="Calibr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14:paraId="58789AA8" w14:textId="19789765" w:rsidR="00573E90" w:rsidRPr="00ED17AD" w:rsidRDefault="00573E90" w:rsidP="00573E90">
      <w:pPr>
        <w:numPr>
          <w:ilvl w:val="0"/>
          <w:numId w:val="2"/>
        </w:numPr>
        <w:spacing w:before="100" w:beforeAutospacing="1" w:after="100" w:afterAutospacing="1"/>
        <w:ind w:left="1020"/>
        <w:textAlignment w:val="top"/>
        <w:rPr>
          <w:rFonts w:ascii="Calibri" w:eastAsia="Times New Roman" w:hAnsi="Calibri" w:cs="Calibri"/>
          <w:sz w:val="22"/>
          <w:szCs w:val="22"/>
        </w:rPr>
      </w:pPr>
      <w:r w:rsidRPr="00ED17AD">
        <w:rPr>
          <w:rFonts w:ascii="Calibri" w:eastAsia="Times New Roman" w:hAnsi="Calibri" w:cs="Calibri"/>
          <w:b/>
          <w:bCs/>
          <w:sz w:val="22"/>
          <w:szCs w:val="22"/>
        </w:rPr>
        <w:t>State Agency Confirmation Letter:</w:t>
      </w:r>
      <w:r w:rsidRPr="00ED17AD">
        <w:rPr>
          <w:rFonts w:ascii="Calibri" w:eastAsia="Times New Roman" w:hAnsi="Calibri" w:cs="Calibr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w:t>
      </w:r>
    </w:p>
    <w:p w14:paraId="2FDF43FA" w14:textId="68E07114" w:rsidR="00573E90" w:rsidRPr="00ED17AD" w:rsidRDefault="00573E90">
      <w:pPr>
        <w:rPr>
          <w:rFonts w:ascii="Calibri" w:eastAsia="Times New Roman" w:hAnsi="Calibri" w:cs="Calibri"/>
          <w:sz w:val="22"/>
          <w:szCs w:val="22"/>
        </w:rPr>
      </w:pPr>
    </w:p>
    <w:p w14:paraId="1E941D3F" w14:textId="1FF75C68" w:rsidR="00573E90" w:rsidRPr="00ED17AD" w:rsidRDefault="00650C82" w:rsidP="00573E90">
      <w:pPr>
        <w:rPr>
          <w:rFonts w:ascii="Calibri" w:eastAsia="Times New Roman" w:hAnsi="Calibri" w:cs="Calibri"/>
          <w:b/>
          <w:bCs/>
          <w:sz w:val="22"/>
          <w:szCs w:val="22"/>
        </w:rPr>
      </w:pPr>
      <w:r w:rsidRPr="00ED17AD">
        <w:rPr>
          <w:rFonts w:ascii="Calibri" w:eastAsia="Times New Roman" w:hAnsi="Calibri" w:cs="Calibri"/>
          <w:b/>
          <w:bCs/>
          <w:sz w:val="22"/>
          <w:szCs w:val="22"/>
        </w:rPr>
        <w:t xml:space="preserve">Small and/or Rural </w:t>
      </w:r>
      <w:r w:rsidR="00573E90" w:rsidRPr="00ED17AD">
        <w:rPr>
          <w:rFonts w:ascii="Calibri" w:eastAsia="Times New Roman" w:hAnsi="Calibri" w:cs="Calibri"/>
          <w:b/>
          <w:bCs/>
          <w:sz w:val="22"/>
          <w:szCs w:val="22"/>
        </w:rPr>
        <w:t>Lunch Trailblazer - Application</w:t>
      </w:r>
    </w:p>
    <w:p w14:paraId="5B3559E5" w14:textId="77777777" w:rsidR="00573E90" w:rsidRPr="00ED17AD" w:rsidRDefault="00573E90" w:rsidP="00573E90">
      <w:pPr>
        <w:textAlignment w:val="top"/>
        <w:rPr>
          <w:rFonts w:ascii="Calibri" w:eastAsia="Times New Roman" w:hAnsi="Calibri" w:cs="Calibri"/>
          <w:color w:val="000000"/>
          <w:sz w:val="22"/>
          <w:szCs w:val="22"/>
        </w:rPr>
      </w:pPr>
    </w:p>
    <w:p w14:paraId="3AC433DD" w14:textId="41BFA126" w:rsidR="00573E90" w:rsidRPr="00ED17AD" w:rsidRDefault="00573E90" w:rsidP="00573E90">
      <w:pPr>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 xml:space="preserve">Within the past 12 months, the </w:t>
      </w:r>
      <w:r w:rsidR="00650C82" w:rsidRPr="00ED17AD">
        <w:rPr>
          <w:rFonts w:ascii="Calibri" w:eastAsia="Times New Roman" w:hAnsi="Calibri" w:cs="Calibri"/>
          <w:color w:val="000000"/>
          <w:sz w:val="22"/>
          <w:szCs w:val="22"/>
        </w:rPr>
        <w:t xml:space="preserve">small and/or rural </w:t>
      </w:r>
      <w:r w:rsidRPr="00ED17AD">
        <w:rPr>
          <w:rFonts w:ascii="Calibri" w:eastAsia="Times New Roman" w:hAnsi="Calibri" w:cs="Calibri"/>
          <w:color w:val="000000"/>
          <w:sz w:val="22"/>
          <w:szCs w:val="22"/>
        </w:rPr>
        <w:t>SFA has reduced sodium in school lunch.</w:t>
      </w:r>
      <w:r w:rsidRPr="00ED17AD">
        <w:rPr>
          <w:rFonts w:ascii="Calibri" w:eastAsia="Times New Roman" w:hAnsi="Calibri" w:cs="Calibri"/>
          <w:color w:val="000000"/>
          <w:sz w:val="22"/>
          <w:szCs w:val="22"/>
        </w:rPr>
        <w:br/>
      </w:r>
    </w:p>
    <w:p w14:paraId="14066C52" w14:textId="251D88EB" w:rsidR="00573E90" w:rsidRPr="00ED17AD" w:rsidRDefault="00573E90" w:rsidP="00573E90">
      <w:pPr>
        <w:textAlignment w:val="top"/>
        <w:rPr>
          <w:rFonts w:ascii="Calibri" w:eastAsia="Times New Roman" w:hAnsi="Calibri" w:cs="Calibri"/>
          <w:color w:val="000000"/>
          <w:sz w:val="22"/>
          <w:szCs w:val="22"/>
        </w:rPr>
      </w:pPr>
      <w:r w:rsidRPr="00ED17AD">
        <w:rPr>
          <w:rFonts w:ascii="Calibri" w:eastAsia="Times New Roman" w:hAnsi="Calibri" w:cs="Calibri"/>
          <w:b/>
          <w:bCs/>
          <w:color w:val="000000"/>
          <w:sz w:val="22"/>
          <w:szCs w:val="22"/>
        </w:rPr>
        <w:t xml:space="preserve">1. </w:t>
      </w:r>
      <w:r w:rsidR="00650C82" w:rsidRPr="00ED17AD">
        <w:rPr>
          <w:rFonts w:ascii="Calibri" w:eastAsia="Times New Roman" w:hAnsi="Calibri" w:cs="Calibri"/>
          <w:b/>
          <w:bCs/>
          <w:color w:val="000000"/>
          <w:sz w:val="22"/>
          <w:szCs w:val="22"/>
        </w:rPr>
        <w:t>All (100 percent)</w:t>
      </w:r>
      <w:r w:rsidRPr="00ED17AD">
        <w:rPr>
          <w:rFonts w:ascii="Calibri" w:eastAsia="Times New Roman" w:hAnsi="Calibri" w:cs="Calibri"/>
          <w:b/>
          <w:bCs/>
          <w:color w:val="000000"/>
          <w:sz w:val="22"/>
          <w:szCs w:val="22"/>
        </w:rPr>
        <w:t xml:space="preserve"> of the schools within the SFA </w:t>
      </w:r>
      <w:r w:rsidR="00650C82" w:rsidRPr="00ED17AD">
        <w:rPr>
          <w:rFonts w:ascii="Calibri" w:eastAsia="Times New Roman" w:hAnsi="Calibri" w:cs="Calibri"/>
          <w:b/>
          <w:bCs/>
          <w:color w:val="000000"/>
          <w:sz w:val="22"/>
          <w:szCs w:val="22"/>
        </w:rPr>
        <w:t xml:space="preserve">must </w:t>
      </w:r>
      <w:r w:rsidRPr="00ED17AD">
        <w:rPr>
          <w:rFonts w:ascii="Calibri" w:eastAsia="Times New Roman" w:hAnsi="Calibri" w:cs="Calibri"/>
          <w:b/>
          <w:bCs/>
          <w:color w:val="000000"/>
          <w:sz w:val="22"/>
          <w:szCs w:val="22"/>
        </w:rPr>
        <w:t xml:space="preserve">participate in the NSLP </w:t>
      </w:r>
      <w:r w:rsidR="00650C82" w:rsidRPr="00ED17AD">
        <w:rPr>
          <w:rFonts w:ascii="Calibri" w:eastAsia="Times New Roman" w:hAnsi="Calibri" w:cs="Calibri"/>
          <w:b/>
          <w:bCs/>
          <w:color w:val="000000"/>
          <w:sz w:val="22"/>
          <w:szCs w:val="22"/>
        </w:rPr>
        <w:t xml:space="preserve">and </w:t>
      </w:r>
      <w:r w:rsidRPr="00ED17AD">
        <w:rPr>
          <w:rFonts w:ascii="Calibri" w:eastAsia="Times New Roman" w:hAnsi="Calibri" w:cs="Calibri"/>
          <w:b/>
          <w:bCs/>
          <w:color w:val="000000"/>
          <w:sz w:val="22"/>
          <w:szCs w:val="22"/>
        </w:rPr>
        <w:t>meet the criteria.</w:t>
      </w:r>
    </w:p>
    <w:p w14:paraId="09991CC5" w14:textId="4EEBDDE8" w:rsidR="0012280F" w:rsidRPr="00ED17AD" w:rsidRDefault="00573E90" w:rsidP="00573E90">
      <w:pPr>
        <w:spacing w:before="100" w:beforeAutospacing="1" w:after="100" w:afterAutospacing="1"/>
        <w:textAlignment w:val="top"/>
        <w:rPr>
          <w:rFonts w:ascii="Calibri" w:eastAsia="Times New Roman" w:hAnsi="Calibri" w:cs="Calibri"/>
          <w:color w:val="FF0000"/>
          <w:sz w:val="22"/>
          <w:szCs w:val="22"/>
        </w:rPr>
      </w:pPr>
      <w:r w:rsidRPr="00ED17AD">
        <w:rPr>
          <w:rFonts w:ascii="Calibri" w:eastAsia="Times New Roman" w:hAnsi="Calibri" w:cs="Calibri"/>
          <w:color w:val="000000"/>
          <w:sz w:val="22"/>
          <w:szCs w:val="22"/>
        </w:rPr>
        <w:lastRenderedPageBreak/>
        <w:t>Upload a list detailing names and corresponding grade levels for each school in the district participating in the National School Lunch Program</w:t>
      </w:r>
      <w:r w:rsidR="00650C82" w:rsidRPr="00ED17AD">
        <w:rPr>
          <w:rFonts w:ascii="Calibri" w:eastAsia="Times New Roman" w:hAnsi="Calibri" w:cs="Calibri"/>
          <w:color w:val="000000"/>
          <w:sz w:val="22"/>
          <w:szCs w:val="22"/>
        </w:rPr>
        <w:t>.</w:t>
      </w:r>
      <w:r w:rsidRPr="00ED17AD">
        <w:rPr>
          <w:rFonts w:ascii="Calibri" w:eastAsia="Times New Roman" w:hAnsi="Calibri" w:cs="Calibri"/>
          <w:color w:val="FF0000"/>
          <w:sz w:val="22"/>
          <w:szCs w:val="22"/>
        </w:rPr>
        <w:t xml:space="preserve"> </w:t>
      </w:r>
    </w:p>
    <w:p w14:paraId="557640C2" w14:textId="666D4912" w:rsidR="00573E90" w:rsidRDefault="00573E90" w:rsidP="00573E90">
      <w:pPr>
        <w:spacing w:before="100" w:beforeAutospacing="1" w:after="100" w:afterAutospacing="1"/>
        <w:textAlignment w:val="top"/>
        <w:rPr>
          <w:rFonts w:ascii="Calibri" w:eastAsia="Times New Roman" w:hAnsi="Calibri" w:cs="Calibri"/>
          <w:sz w:val="22"/>
          <w:szCs w:val="22"/>
        </w:rPr>
      </w:pPr>
      <w:r w:rsidRPr="00ED17AD">
        <w:rPr>
          <w:rFonts w:ascii="Calibri" w:eastAsia="Times New Roman" w:hAnsi="Calibri" w:cs="Calibri"/>
          <w:sz w:val="22"/>
          <w:szCs w:val="22"/>
        </w:rPr>
        <w:t>Each file upload field has a maximum file size of 25MB and can support up to 10 individual files. Please combine your supporting documentation where possible.</w:t>
      </w:r>
    </w:p>
    <w:p w14:paraId="1C7C5CFB" w14:textId="015A2900" w:rsidR="00796395" w:rsidRPr="00796395" w:rsidRDefault="00796395" w:rsidP="00573E90">
      <w:pPr>
        <w:spacing w:before="100" w:beforeAutospacing="1" w:after="100" w:afterAutospacing="1"/>
        <w:textAlignment w:val="top"/>
        <w:rPr>
          <w:rFonts w:ascii="Calibri" w:eastAsia="Times New Roman" w:hAnsi="Calibri" w:cs="Calibri"/>
          <w:i/>
          <w:iCs/>
          <w:sz w:val="22"/>
          <w:szCs w:val="22"/>
        </w:rPr>
      </w:pPr>
      <w:r w:rsidRPr="00796395">
        <w:rPr>
          <w:rFonts w:ascii="Calibri" w:eastAsia="Times New Roman" w:hAnsi="Calibri" w:cs="Calibri"/>
          <w:b/>
          <w:bCs/>
          <w:sz w:val="22"/>
          <w:szCs w:val="22"/>
        </w:rPr>
        <w:t>NOTE:</w:t>
      </w:r>
      <w:r w:rsidRPr="00796395">
        <w:rPr>
          <w:rFonts w:ascii="Calibri" w:eastAsia="Times New Roman" w:hAnsi="Calibri" w:cs="Calibri"/>
          <w:i/>
          <w:iCs/>
          <w:sz w:val="22"/>
          <w:szCs w:val="22"/>
        </w:rPr>
        <w:t xml:space="preserve"> The criteria you choose need to be represented on your school menus within the last 12 months, but it does not need to be a change within the last 12 months. The SFA meets this criterion for the award </w:t>
      </w:r>
      <w:proofErr w:type="gramStart"/>
      <w:r w:rsidRPr="00796395">
        <w:rPr>
          <w:rFonts w:ascii="Calibri" w:eastAsia="Times New Roman" w:hAnsi="Calibri" w:cs="Calibri"/>
          <w:i/>
          <w:iCs/>
          <w:sz w:val="22"/>
          <w:szCs w:val="22"/>
        </w:rPr>
        <w:t>as long as</w:t>
      </w:r>
      <w:proofErr w:type="gramEnd"/>
      <w:r w:rsidRPr="00796395">
        <w:rPr>
          <w:rFonts w:ascii="Calibri" w:eastAsia="Times New Roman" w:hAnsi="Calibri" w:cs="Calibri"/>
          <w:i/>
          <w:iCs/>
          <w:sz w:val="22"/>
          <w:szCs w:val="22"/>
        </w:rPr>
        <w:t> the description and required documentation demonstrate that these changes were sustained and represented on their menus through the past 12 months.</w:t>
      </w:r>
    </w:p>
    <w:p w14:paraId="46070B9A" w14:textId="77777777" w:rsidR="00573E90" w:rsidRPr="00ED17AD" w:rsidRDefault="00573E90" w:rsidP="00573E90">
      <w:pPr>
        <w:textAlignment w:val="top"/>
        <w:rPr>
          <w:rFonts w:ascii="Calibri" w:eastAsia="Times New Roman" w:hAnsi="Calibri" w:cs="Calibri"/>
          <w:color w:val="000000"/>
          <w:sz w:val="22"/>
          <w:szCs w:val="22"/>
        </w:rPr>
      </w:pPr>
      <w:r w:rsidRPr="00ED17AD">
        <w:rPr>
          <w:rFonts w:ascii="Calibri" w:eastAsia="Times New Roman" w:hAnsi="Calibri" w:cs="Calibri"/>
          <w:b/>
          <w:bCs/>
          <w:color w:val="000000"/>
          <w:sz w:val="22"/>
          <w:szCs w:val="22"/>
        </w:rPr>
        <w:t>2. Within the past 12 months, the SFA has changed their reimbursable school lunch menus to reduce sodium, using at least </w:t>
      </w:r>
      <w:r w:rsidRPr="00ED17AD">
        <w:rPr>
          <w:rFonts w:ascii="Calibri" w:eastAsia="Times New Roman" w:hAnsi="Calibri" w:cs="Calibri"/>
          <w:b/>
          <w:bCs/>
          <w:color w:val="ED8B00"/>
          <w:sz w:val="22"/>
          <w:szCs w:val="22"/>
        </w:rPr>
        <w:t>TWO</w:t>
      </w:r>
      <w:r w:rsidRPr="00ED17AD">
        <w:rPr>
          <w:rFonts w:ascii="Calibri" w:eastAsia="Times New Roman" w:hAnsi="Calibri" w:cs="Calibri"/>
          <w:b/>
          <w:bCs/>
          <w:color w:val="000000"/>
          <w:sz w:val="22"/>
          <w:szCs w:val="22"/>
        </w:rPr>
        <w:t> strategies.</w:t>
      </w:r>
    </w:p>
    <w:p w14:paraId="1754EF56" w14:textId="77777777" w:rsidR="00573E90" w:rsidRPr="00ED17AD" w:rsidRDefault="00573E90" w:rsidP="00573E90">
      <w:pPr>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b/>
          <w:bCs/>
          <w:color w:val="000000"/>
          <w:sz w:val="22"/>
          <w:szCs w:val="22"/>
        </w:rPr>
        <w:t>The following list includes example strategies that the SFA can use to reduce sodium in their lunch menus (additional strategies can also be used):</w:t>
      </w:r>
    </w:p>
    <w:p w14:paraId="306E684C"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b/>
          <w:bCs/>
          <w:color w:val="000000"/>
          <w:sz w:val="22"/>
          <w:szCs w:val="22"/>
        </w:rPr>
      </w:pPr>
      <w:r w:rsidRPr="00ED17AD">
        <w:rPr>
          <w:rFonts w:ascii="Calibri" w:eastAsia="Times New Roman" w:hAnsi="Calibri" w:cs="Calibri"/>
          <w:b/>
          <w:bCs/>
          <w:color w:val="000000"/>
          <w:sz w:val="22"/>
          <w:szCs w:val="22"/>
        </w:rPr>
        <w:t>Fresh or frozen poultry, fish, pork, beef, and lean meat (with no saline or salt solution added) are incorporated to reduce the offerings of cured, salted, smoked, and other processed meats.</w:t>
      </w:r>
    </w:p>
    <w:p w14:paraId="16A3EBFA"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b/>
          <w:bCs/>
          <w:color w:val="000000"/>
          <w:sz w:val="22"/>
          <w:szCs w:val="22"/>
        </w:rPr>
      </w:pPr>
      <w:r w:rsidRPr="00ED17AD">
        <w:rPr>
          <w:rFonts w:ascii="Calibri" w:eastAsia="Times New Roman" w:hAnsi="Calibri" w:cs="Calibri"/>
          <w:b/>
          <w:bCs/>
          <w:color w:val="000000"/>
          <w:sz w:val="22"/>
          <w:szCs w:val="22"/>
        </w:rPr>
        <w:t>Vegetables are fresh, frozen, or canned with no salt added. </w:t>
      </w:r>
    </w:p>
    <w:p w14:paraId="29A08A6C"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b/>
          <w:bCs/>
          <w:color w:val="000000"/>
          <w:sz w:val="22"/>
          <w:szCs w:val="22"/>
        </w:rPr>
      </w:pPr>
      <w:r w:rsidRPr="00ED17AD">
        <w:rPr>
          <w:rFonts w:ascii="Calibri" w:eastAsia="Times New Roman" w:hAnsi="Calibri" w:cs="Calibri"/>
          <w:b/>
          <w:bCs/>
          <w:color w:val="000000"/>
          <w:sz w:val="22"/>
          <w:szCs w:val="22"/>
        </w:rPr>
        <w:t>Lower sodium forms of products from vendors are purchased. For tips, check out the Institute of Child Nutrition's Sodium Swaps: Utilizing Product Substitutions available at the </w:t>
      </w:r>
      <w:hyperlink r:id="rId15" w:tgtFrame="_blank" w:history="1">
        <w:r w:rsidRPr="00ED17AD">
          <w:rPr>
            <w:rFonts w:ascii="Calibri" w:eastAsia="Times New Roman" w:hAnsi="Calibri" w:cs="Calibri"/>
            <w:b/>
            <w:bCs/>
            <w:color w:val="0000FF"/>
            <w:sz w:val="22"/>
            <w:szCs w:val="22"/>
            <w:u w:val="single"/>
          </w:rPr>
          <w:t>Shaking It Up</w:t>
        </w:r>
      </w:hyperlink>
      <w:r w:rsidRPr="00ED17AD">
        <w:rPr>
          <w:rFonts w:ascii="Calibri" w:eastAsia="Times New Roman" w:hAnsi="Calibri" w:cs="Calibri"/>
          <w:b/>
          <w:bCs/>
          <w:color w:val="000000"/>
          <w:sz w:val="22"/>
          <w:szCs w:val="22"/>
        </w:rPr>
        <w:t> website.</w:t>
      </w:r>
    </w:p>
    <w:p w14:paraId="0EEB1858"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b/>
          <w:bCs/>
          <w:color w:val="000000"/>
          <w:sz w:val="22"/>
          <w:szCs w:val="22"/>
        </w:rPr>
      </w:pPr>
      <w:r w:rsidRPr="00ED17AD">
        <w:rPr>
          <w:rFonts w:ascii="Calibri" w:eastAsia="Times New Roman" w:hAnsi="Calibri" w:cs="Calibri"/>
          <w:b/>
          <w:bCs/>
          <w:color w:val="000000"/>
          <w:sz w:val="22"/>
          <w:szCs w:val="22"/>
        </w:rPr>
        <w:t>Natural flavor substitutes are used to replace or reduce the amount of sodium in main dishes and/or sides, such as garlic, citrus juice, salt-free seasonings, herbs, or spices.</w:t>
      </w:r>
    </w:p>
    <w:p w14:paraId="6C11A9E7" w14:textId="77777777" w:rsidR="00573E90" w:rsidRPr="00ED17AD" w:rsidRDefault="00573E90" w:rsidP="00573E90">
      <w:pPr>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Please provide a description of each strategy selected including: </w:t>
      </w:r>
    </w:p>
    <w:p w14:paraId="7CAFFD1F"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How it was implemented;</w:t>
      </w:r>
    </w:p>
    <w:p w14:paraId="068E985C"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When the change occurred; and</w:t>
      </w:r>
    </w:p>
    <w:p w14:paraId="2777ABE8" w14:textId="77777777" w:rsidR="00573E90" w:rsidRPr="00ED17AD" w:rsidRDefault="00573E90" w:rsidP="00573E90">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What the impact was on reducing sodium (e.g., menus have reduced sodium by X grams).</w:t>
      </w:r>
    </w:p>
    <w:p w14:paraId="4431672C" w14:textId="77777777" w:rsidR="00F316ED" w:rsidRDefault="00F316ED" w:rsidP="00573E90">
      <w:pPr>
        <w:spacing w:before="100" w:beforeAutospacing="1" w:after="100" w:afterAutospacing="1"/>
        <w:textAlignment w:val="top"/>
        <w:rPr>
          <w:rFonts w:ascii="Calibri" w:eastAsia="Times New Roman" w:hAnsi="Calibri" w:cs="Calibri"/>
          <w:color w:val="000000"/>
          <w:sz w:val="22"/>
          <w:szCs w:val="22"/>
        </w:rPr>
      </w:pPr>
    </w:p>
    <w:p w14:paraId="43C6360D" w14:textId="26146338" w:rsidR="00F316ED" w:rsidRDefault="00F316ED">
      <w:pPr>
        <w:rPr>
          <w:rFonts w:ascii="Calibri" w:eastAsia="Times New Roman" w:hAnsi="Calibri" w:cs="Calibri"/>
          <w:color w:val="000000"/>
          <w:sz w:val="22"/>
          <w:szCs w:val="22"/>
        </w:rPr>
      </w:pPr>
      <w:r>
        <w:rPr>
          <w:rFonts w:ascii="Calibri" w:eastAsia="Times New Roman" w:hAnsi="Calibri" w:cs="Calibri"/>
          <w:color w:val="000000"/>
          <w:sz w:val="22"/>
          <w:szCs w:val="22"/>
        </w:rPr>
        <w:br w:type="page"/>
      </w:r>
    </w:p>
    <w:p w14:paraId="350ABCBF" w14:textId="47B0198D" w:rsidR="00573E90" w:rsidRPr="00ED17AD" w:rsidRDefault="00F316ED" w:rsidP="00573E90">
      <w:pPr>
        <w:spacing w:before="100" w:beforeAutospacing="1" w:after="100" w:afterAutospacing="1"/>
        <w:textAlignment w:val="top"/>
        <w:rPr>
          <w:rFonts w:ascii="Calibri" w:eastAsia="Times New Roman" w:hAnsi="Calibri" w:cs="Calibri"/>
          <w:color w:val="FF0000"/>
          <w:sz w:val="22"/>
          <w:szCs w:val="22"/>
        </w:rPr>
      </w:pPr>
      <w:bookmarkStart w:id="0" w:name="_Hlk167816755"/>
      <w:r w:rsidRPr="00F316ED">
        <w:rPr>
          <w:rFonts w:ascii="Calibri" w:eastAsia="Times New Roman" w:hAnsi="Calibri" w:cs="Calibri"/>
          <w:color w:val="262626" w:themeColor="text1" w:themeTint="D9"/>
          <w:sz w:val="22"/>
          <w:szCs w:val="22"/>
        </w:rPr>
        <w:lastRenderedPageBreak/>
        <w:t>Your description should not exceed 800 words total.</w:t>
      </w:r>
      <w:r w:rsidRPr="00A576C3">
        <w:rPr>
          <w:rFonts w:ascii="Calibri" w:eastAsia="Times New Roman" w:hAnsi="Calibri" w:cs="Calibri"/>
          <w:noProof/>
          <w:color w:val="000000"/>
          <w:sz w:val="22"/>
          <w:szCs w:val="22"/>
        </w:rPr>
        <mc:AlternateContent>
          <mc:Choice Requires="wps">
            <w:drawing>
              <wp:inline distT="0" distB="0" distL="0" distR="0" wp14:anchorId="23D268FE" wp14:editId="030D850B">
                <wp:extent cx="5943600" cy="3024505"/>
                <wp:effectExtent l="0" t="0" r="19050" b="23495"/>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2F1146EF" w14:textId="77777777" w:rsidR="00F316ED" w:rsidRDefault="00F316ED" w:rsidP="00F31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D268FE" id="_x0000_s1027"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E+QQ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" fillcolor="window" strokeweight=".5pt">
                <v:textbox>
                  <w:txbxContent>
                    <w:p w14:paraId="2F1146EF" w14:textId="77777777" w:rsidR="00F316ED" w:rsidRDefault="00F316ED" w:rsidP="00F316ED"/>
                  </w:txbxContent>
                </v:textbox>
                <w10:anchorlock/>
              </v:shape>
            </w:pict>
          </mc:Fallback>
        </mc:AlternateContent>
      </w:r>
    </w:p>
    <w:bookmarkEnd w:id="0"/>
    <w:p w14:paraId="6B32DABB" w14:textId="12911275" w:rsidR="00277F0B" w:rsidRPr="00ED17AD" w:rsidRDefault="00277F0B" w:rsidP="00573E90">
      <w:pPr>
        <w:textAlignment w:val="top"/>
        <w:rPr>
          <w:rStyle w:val="ff-required-mark"/>
          <w:rFonts w:ascii="Calibri" w:hAnsi="Calibri" w:cs="Calibri"/>
          <w:b/>
          <w:bCs/>
          <w:color w:val="FF0000"/>
          <w:sz w:val="22"/>
          <w:szCs w:val="22"/>
        </w:rPr>
      </w:pPr>
      <w:r w:rsidRPr="00ED17AD">
        <w:rPr>
          <w:rFonts w:ascii="Calibri" w:hAnsi="Calibri" w:cs="Calibri"/>
          <w:b/>
          <w:bCs/>
          <w:sz w:val="22"/>
          <w:szCs w:val="22"/>
        </w:rPr>
        <w:t>Upload a lunch menu for one month that has been posted on the district website or other public location representing all grade groups, including sufficient detail for reviewers to assess the changes. Identify which items on the menu reflect the implemented strategies.</w:t>
      </w:r>
    </w:p>
    <w:p w14:paraId="1170F9B5" w14:textId="77777777" w:rsidR="00277F0B" w:rsidRPr="00ED17AD" w:rsidRDefault="00277F0B" w:rsidP="00573E90">
      <w:pPr>
        <w:textAlignment w:val="top"/>
        <w:rPr>
          <w:rStyle w:val="ff-required-mark"/>
          <w:rFonts w:ascii="Calibri" w:hAnsi="Calibri" w:cs="Calibri"/>
          <w:color w:val="FF0000"/>
          <w:sz w:val="22"/>
          <w:szCs w:val="22"/>
        </w:rPr>
      </w:pPr>
    </w:p>
    <w:p w14:paraId="39C17635" w14:textId="6C86589D" w:rsidR="00277F0B" w:rsidRDefault="00277F0B" w:rsidP="00ED17AD">
      <w:pPr>
        <w:textAlignment w:val="top"/>
        <w:rPr>
          <w:rFonts w:ascii="Calibri" w:hAnsi="Calibri" w:cs="Calibri"/>
          <w:color w:val="FF0000"/>
          <w:sz w:val="22"/>
          <w:szCs w:val="22"/>
        </w:rPr>
      </w:pPr>
      <w:r w:rsidRPr="00ED17AD">
        <w:rPr>
          <w:rFonts w:ascii="Calibri" w:eastAsia="Times New Roman" w:hAnsi="Calibri" w:cs="Calibri"/>
          <w:sz w:val="22"/>
          <w:szCs w:val="22"/>
        </w:rPr>
        <w:t>Each file upload field has a maximum file size of 25MB and can support up to 10 individual files. Please combine your supporting documentation where possible.</w:t>
      </w:r>
      <w:r w:rsidR="00573E90" w:rsidRPr="00ED17AD">
        <w:rPr>
          <w:rFonts w:ascii="Calibri" w:eastAsia="Times New Roman" w:hAnsi="Calibri" w:cs="Calibri"/>
          <w:color w:val="000000"/>
          <w:sz w:val="22"/>
          <w:szCs w:val="22"/>
        </w:rPr>
        <w:t> </w:t>
      </w:r>
    </w:p>
    <w:p w14:paraId="12CABA7E" w14:textId="77777777" w:rsidR="00ED17AD" w:rsidRPr="00ED17AD" w:rsidRDefault="00ED17AD" w:rsidP="00ED17AD">
      <w:pPr>
        <w:textAlignment w:val="top"/>
        <w:rPr>
          <w:rFonts w:ascii="Calibri" w:hAnsi="Calibri" w:cs="Calibri"/>
          <w:color w:val="FF0000"/>
          <w:sz w:val="22"/>
          <w:szCs w:val="22"/>
        </w:rPr>
      </w:pPr>
    </w:p>
    <w:p w14:paraId="16A1B6DD" w14:textId="211EE845" w:rsidR="00573E90" w:rsidRPr="00ED17AD" w:rsidRDefault="00573E90" w:rsidP="00573E90">
      <w:pPr>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14:paraId="3459431E" w14:textId="77777777" w:rsidR="001666BA" w:rsidRPr="00ED17AD" w:rsidRDefault="00573E90" w:rsidP="001666BA">
      <w:pPr>
        <w:spacing w:before="100" w:beforeAutospacing="1" w:after="100" w:afterAutospacing="1"/>
        <w:textAlignment w:val="top"/>
        <w:rPr>
          <w:rFonts w:ascii="Calibri" w:eastAsia="Times New Roman" w:hAnsi="Calibri" w:cs="Calibri"/>
          <w:color w:val="000000"/>
          <w:sz w:val="22"/>
          <w:szCs w:val="22"/>
        </w:rPr>
      </w:pPr>
      <w:r w:rsidRPr="00ED17AD">
        <w:rPr>
          <w:rFonts w:ascii="Calibri" w:eastAsia="Times New Roman" w:hAnsi="Calibri" w:cs="Calibri"/>
          <w:color w:val="000000"/>
          <w:sz w:val="22"/>
          <w:szCs w:val="22"/>
        </w:rPr>
        <w:t> </w:t>
      </w:r>
      <w:r w:rsidR="001666BA" w:rsidRPr="00ED17AD">
        <w:rPr>
          <w:rFonts w:ascii="Calibri" w:eastAsia="Times New Roman" w:hAnsi="Calibri" w:cs="Calibri"/>
          <w:b/>
          <w:bCs/>
          <w:color w:val="000000"/>
          <w:sz w:val="22"/>
          <w:szCs w:val="22"/>
        </w:rPr>
        <w:t>If applicable, below are the photo release forms referenced above to select from and upload.</w:t>
      </w:r>
    </w:p>
    <w:p w14:paraId="5F70B235" w14:textId="77777777" w:rsidR="001666BA" w:rsidRPr="00ED17AD" w:rsidRDefault="00000000" w:rsidP="001666BA">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6" w:history="1">
        <w:r w:rsidR="001666BA" w:rsidRPr="00ED17AD">
          <w:rPr>
            <w:rFonts w:ascii="Calibri" w:eastAsia="Times New Roman" w:hAnsi="Calibri" w:cs="Calibri"/>
            <w:b/>
            <w:bCs/>
            <w:color w:val="0000FF"/>
            <w:sz w:val="22"/>
            <w:szCs w:val="22"/>
            <w:u w:val="single"/>
          </w:rPr>
          <w:t>General Media &amp; Technology Consent-Release Form</w:t>
        </w:r>
      </w:hyperlink>
    </w:p>
    <w:p w14:paraId="01719312" w14:textId="77777777" w:rsidR="001666BA" w:rsidRPr="00ED17AD" w:rsidRDefault="00000000" w:rsidP="001666BA">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7" w:history="1">
        <w:r w:rsidR="001666BA" w:rsidRPr="00ED17AD">
          <w:rPr>
            <w:rFonts w:ascii="Calibri" w:eastAsia="Times New Roman" w:hAnsi="Calibri" w:cs="Calibri"/>
            <w:b/>
            <w:bCs/>
            <w:color w:val="0000FF"/>
            <w:sz w:val="22"/>
            <w:szCs w:val="22"/>
            <w:u w:val="single"/>
          </w:rPr>
          <w:t>Media &amp; Technology Consent-Release Form of an Adult</w:t>
        </w:r>
      </w:hyperlink>
    </w:p>
    <w:p w14:paraId="7D23B7A8" w14:textId="77777777" w:rsidR="001666BA" w:rsidRPr="00ED17AD" w:rsidRDefault="00000000" w:rsidP="001666BA">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8" w:history="1">
        <w:r w:rsidR="001666BA" w:rsidRPr="00ED17AD">
          <w:rPr>
            <w:rFonts w:ascii="Calibri" w:eastAsia="Times New Roman" w:hAnsi="Calibri" w:cs="Calibri"/>
            <w:b/>
            <w:bCs/>
            <w:color w:val="0000FF"/>
            <w:sz w:val="22"/>
            <w:szCs w:val="22"/>
            <w:u w:val="single"/>
          </w:rPr>
          <w:t>Media &amp; Technology Consent-Release Form of a Minor</w:t>
        </w:r>
      </w:hyperlink>
    </w:p>
    <w:p w14:paraId="5E49A8FC" w14:textId="77777777" w:rsidR="001666BA" w:rsidRPr="00ED17AD" w:rsidRDefault="00000000" w:rsidP="001666BA">
      <w:pPr>
        <w:numPr>
          <w:ilvl w:val="0"/>
          <w:numId w:val="6"/>
        </w:numPr>
        <w:spacing w:before="100" w:beforeAutospacing="1" w:after="100" w:afterAutospacing="1"/>
        <w:ind w:left="870"/>
        <w:textAlignment w:val="top"/>
        <w:rPr>
          <w:rFonts w:ascii="Calibri" w:eastAsia="Times New Roman" w:hAnsi="Calibri" w:cs="Calibri"/>
          <w:color w:val="000000"/>
          <w:sz w:val="22"/>
          <w:szCs w:val="22"/>
        </w:rPr>
      </w:pPr>
      <w:hyperlink r:id="rId19" w:history="1">
        <w:r w:rsidR="001666BA" w:rsidRPr="00ED17AD">
          <w:rPr>
            <w:rFonts w:ascii="Calibri" w:eastAsia="Times New Roman" w:hAnsi="Calibri" w:cs="Calibri"/>
            <w:b/>
            <w:bCs/>
            <w:color w:val="0000FF"/>
            <w:sz w:val="22"/>
            <w:szCs w:val="22"/>
            <w:u w:val="single"/>
          </w:rPr>
          <w:t>Consent for Use of an Entity's Photo-Media Release Form</w:t>
        </w:r>
      </w:hyperlink>
    </w:p>
    <w:p w14:paraId="606DCF09" w14:textId="3250754A" w:rsidR="00ED17AD" w:rsidRPr="00A46122" w:rsidRDefault="00A46122" w:rsidP="00ED17AD">
      <w:pPr>
        <w:rPr>
          <w:rFonts w:ascii="Calibri" w:eastAsia="Times New Roman" w:hAnsi="Calibri" w:cs="Calibri"/>
          <w:color w:val="385623" w:themeColor="accent6" w:themeShade="80"/>
          <w:sz w:val="22"/>
          <w:szCs w:val="22"/>
        </w:rPr>
      </w:pPr>
      <w:bookmarkStart w:id="1" w:name="_Hlk167803016"/>
      <w:r w:rsidRPr="00A46122">
        <w:rPr>
          <w:rFonts w:ascii="Calibri" w:eastAsia="Century Gothic" w:hAnsi="Calibri" w:cs="Calibri"/>
          <w:b/>
          <w:i/>
          <w:color w:val="385623" w:themeColor="accent6" w:themeShade="80"/>
          <w:sz w:val="22"/>
          <w:szCs w:val="22"/>
        </w:rPr>
        <w:t xml:space="preserve">The </w:t>
      </w:r>
      <w:r w:rsidR="00ED17AD" w:rsidRPr="00A46122">
        <w:rPr>
          <w:rFonts w:ascii="Calibri" w:eastAsia="Century Gothic" w:hAnsi="Calibri" w:cs="Calibri"/>
          <w:b/>
          <w:i/>
          <w:color w:val="385623" w:themeColor="accent6" w:themeShade="80"/>
          <w:sz w:val="22"/>
          <w:szCs w:val="22"/>
        </w:rPr>
        <w:t>State Agency Confirmation Letter must be submitted prior to submitting the Recognition Award application.</w:t>
      </w:r>
    </w:p>
    <w:p w14:paraId="079E56EF" w14:textId="77777777" w:rsidR="00ED17AD" w:rsidRPr="00ED17AD" w:rsidRDefault="00ED17AD" w:rsidP="00ED17AD">
      <w:pPr>
        <w:rPr>
          <w:rFonts w:ascii="Calibri" w:eastAsia="Century Gothic" w:hAnsi="Calibri" w:cs="Calibri"/>
          <w:sz w:val="22"/>
          <w:szCs w:val="22"/>
        </w:rPr>
      </w:pPr>
    </w:p>
    <w:p w14:paraId="6FAC82E1" w14:textId="1A6AA08F" w:rsidR="00ED17AD" w:rsidRPr="00921A1D" w:rsidRDefault="00ED17AD" w:rsidP="00ED17AD">
      <w:pPr>
        <w:rPr>
          <w:rFonts w:ascii="Calibri" w:eastAsia="Century Gothic" w:hAnsi="Calibri" w:cs="Calibri"/>
          <w:sz w:val="22"/>
          <w:szCs w:val="22"/>
        </w:rPr>
      </w:pPr>
      <w:r w:rsidRPr="00921A1D">
        <w:rPr>
          <w:rFonts w:ascii="Calibri" w:eastAsia="Century Gothic" w:hAnsi="Calibri" w:cs="Calibri"/>
          <w:sz w:val="22"/>
          <w:szCs w:val="22"/>
        </w:rPr>
        <w:t>This institution is an equal opportunity provider.</w:t>
      </w:r>
    </w:p>
    <w:bookmarkEnd w:id="1"/>
    <w:p w14:paraId="4C48EF62" w14:textId="77777777" w:rsidR="007603B7" w:rsidRPr="00ED17AD" w:rsidRDefault="007603B7">
      <w:pPr>
        <w:rPr>
          <w:rFonts w:ascii="Calibri" w:hAnsi="Calibri" w:cs="Calibri"/>
          <w:sz w:val="22"/>
          <w:szCs w:val="22"/>
        </w:rPr>
      </w:pPr>
    </w:p>
    <w:sectPr w:rsidR="007603B7" w:rsidRPr="00ED17AD" w:rsidSect="004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90"/>
    <w:multiLevelType w:val="multilevel"/>
    <w:tmpl w:val="F0E4E2AE"/>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 w15:restartNumberingAfterBreak="0">
    <w:nsid w:val="10303FF9"/>
    <w:multiLevelType w:val="multilevel"/>
    <w:tmpl w:val="D88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E0EBB"/>
    <w:multiLevelType w:val="multilevel"/>
    <w:tmpl w:val="ACF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8291A"/>
    <w:multiLevelType w:val="multilevel"/>
    <w:tmpl w:val="024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C0B82"/>
    <w:multiLevelType w:val="multilevel"/>
    <w:tmpl w:val="5BC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C0854"/>
    <w:multiLevelType w:val="multilevel"/>
    <w:tmpl w:val="54C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520459">
    <w:abstractNumId w:val="1"/>
  </w:num>
  <w:num w:numId="2" w16cid:durableId="1487357991">
    <w:abstractNumId w:val="5"/>
  </w:num>
  <w:num w:numId="3" w16cid:durableId="1803841071">
    <w:abstractNumId w:val="3"/>
  </w:num>
  <w:num w:numId="4" w16cid:durableId="1358893675">
    <w:abstractNumId w:val="4"/>
  </w:num>
  <w:num w:numId="5" w16cid:durableId="854999134">
    <w:abstractNumId w:val="2"/>
  </w:num>
  <w:num w:numId="6" w16cid:durableId="16335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90"/>
    <w:rsid w:val="00054E78"/>
    <w:rsid w:val="0012280F"/>
    <w:rsid w:val="001666BA"/>
    <w:rsid w:val="0026789A"/>
    <w:rsid w:val="00277F0B"/>
    <w:rsid w:val="003103E4"/>
    <w:rsid w:val="00395AEC"/>
    <w:rsid w:val="004748B1"/>
    <w:rsid w:val="004E40C1"/>
    <w:rsid w:val="00573E90"/>
    <w:rsid w:val="005E22E0"/>
    <w:rsid w:val="005E55F5"/>
    <w:rsid w:val="00650C82"/>
    <w:rsid w:val="007603B7"/>
    <w:rsid w:val="00796395"/>
    <w:rsid w:val="009818C6"/>
    <w:rsid w:val="00A279BE"/>
    <w:rsid w:val="00A46122"/>
    <w:rsid w:val="00A97EB0"/>
    <w:rsid w:val="00C323C6"/>
    <w:rsid w:val="00C8616B"/>
    <w:rsid w:val="00DB57DB"/>
    <w:rsid w:val="00E1213D"/>
    <w:rsid w:val="00ED17AD"/>
    <w:rsid w:val="00F3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2685"/>
  <w14:defaultImageDpi w14:val="32767"/>
  <w15:chartTrackingRefBased/>
  <w15:docId w15:val="{0968C35C-215F-4441-9CC6-92A1F6B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required-mark">
    <w:name w:val="ff-required-mark"/>
    <w:basedOn w:val="DefaultParagraphFont"/>
    <w:rsid w:val="00573E90"/>
  </w:style>
  <w:style w:type="character" w:styleId="Strong">
    <w:name w:val="Strong"/>
    <w:basedOn w:val="DefaultParagraphFont"/>
    <w:uiPriority w:val="22"/>
    <w:qFormat/>
    <w:rsid w:val="00573E90"/>
    <w:rPr>
      <w:b/>
      <w:bCs/>
    </w:rPr>
  </w:style>
  <w:style w:type="character" w:customStyle="1" w:styleId="apple-converted-space">
    <w:name w:val="apple-converted-space"/>
    <w:basedOn w:val="DefaultParagraphFont"/>
    <w:rsid w:val="00573E90"/>
  </w:style>
  <w:style w:type="paragraph" w:styleId="NormalWeb">
    <w:name w:val="Normal (Web)"/>
    <w:basedOn w:val="Normal"/>
    <w:uiPriority w:val="99"/>
    <w:semiHidden/>
    <w:unhideWhenUsed/>
    <w:rsid w:val="00573E9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73E90"/>
    <w:rPr>
      <w:i/>
      <w:iCs/>
    </w:rPr>
  </w:style>
  <w:style w:type="character" w:styleId="Hyperlink">
    <w:name w:val="Hyperlink"/>
    <w:basedOn w:val="DefaultParagraphFont"/>
    <w:uiPriority w:val="99"/>
    <w:unhideWhenUsed/>
    <w:rsid w:val="00573E90"/>
    <w:rPr>
      <w:color w:val="0000FF"/>
      <w:u w:val="single"/>
    </w:rPr>
  </w:style>
  <w:style w:type="character" w:customStyle="1" w:styleId="requiredspan">
    <w:name w:val="requiredspan"/>
    <w:basedOn w:val="DefaultParagraphFont"/>
    <w:rsid w:val="00573E90"/>
  </w:style>
  <w:style w:type="paragraph" w:styleId="ListParagraph">
    <w:name w:val="List Paragraph"/>
    <w:basedOn w:val="Normal"/>
    <w:uiPriority w:val="34"/>
    <w:qFormat/>
    <w:rsid w:val="0057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500">
      <w:bodyDiv w:val="1"/>
      <w:marLeft w:val="0"/>
      <w:marRight w:val="0"/>
      <w:marTop w:val="0"/>
      <w:marBottom w:val="0"/>
      <w:divBdr>
        <w:top w:val="none" w:sz="0" w:space="0" w:color="auto"/>
        <w:left w:val="none" w:sz="0" w:space="0" w:color="auto"/>
        <w:bottom w:val="none" w:sz="0" w:space="0" w:color="auto"/>
        <w:right w:val="none" w:sz="0" w:space="0" w:color="auto"/>
      </w:divBdr>
      <w:divsChild>
        <w:div w:id="1048529873">
          <w:marLeft w:val="0"/>
          <w:marRight w:val="0"/>
          <w:marTop w:val="0"/>
          <w:marBottom w:val="300"/>
          <w:divBdr>
            <w:top w:val="none" w:sz="0" w:space="17" w:color="auto"/>
            <w:left w:val="none" w:sz="0" w:space="17" w:color="auto"/>
            <w:bottom w:val="none" w:sz="0" w:space="17" w:color="auto"/>
            <w:right w:val="none" w:sz="0" w:space="17" w:color="auto"/>
          </w:divBdr>
          <w:divsChild>
            <w:div w:id="127405305">
              <w:marLeft w:val="0"/>
              <w:marRight w:val="0"/>
              <w:marTop w:val="0"/>
              <w:marBottom w:val="0"/>
              <w:divBdr>
                <w:top w:val="none" w:sz="0" w:space="0" w:color="auto"/>
                <w:left w:val="none" w:sz="0" w:space="0" w:color="auto"/>
                <w:bottom w:val="none" w:sz="0" w:space="0" w:color="auto"/>
                <w:right w:val="none" w:sz="0" w:space="0" w:color="auto"/>
              </w:divBdr>
              <w:divsChild>
                <w:div w:id="6601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244">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350960343">
              <w:marLeft w:val="0"/>
              <w:marRight w:val="0"/>
              <w:marTop w:val="0"/>
              <w:marBottom w:val="0"/>
              <w:divBdr>
                <w:top w:val="none" w:sz="0" w:space="0" w:color="auto"/>
                <w:left w:val="none" w:sz="0" w:space="0" w:color="auto"/>
                <w:bottom w:val="none" w:sz="0" w:space="0" w:color="auto"/>
                <w:right w:val="none" w:sz="0" w:space="0" w:color="auto"/>
              </w:divBdr>
              <w:divsChild>
                <w:div w:id="971717426">
                  <w:marLeft w:val="0"/>
                  <w:marRight w:val="0"/>
                  <w:marTop w:val="0"/>
                  <w:marBottom w:val="0"/>
                  <w:divBdr>
                    <w:top w:val="none" w:sz="0" w:space="0" w:color="auto"/>
                    <w:left w:val="none" w:sz="0" w:space="0" w:color="auto"/>
                    <w:bottom w:val="none" w:sz="0" w:space="0" w:color="auto"/>
                    <w:right w:val="none" w:sz="0" w:space="0" w:color="auto"/>
                  </w:divBdr>
                </w:div>
              </w:divsChild>
            </w:div>
            <w:div w:id="1914659466">
              <w:marLeft w:val="0"/>
              <w:marRight w:val="0"/>
              <w:marTop w:val="0"/>
              <w:marBottom w:val="0"/>
              <w:divBdr>
                <w:top w:val="none" w:sz="0" w:space="0" w:color="auto"/>
                <w:left w:val="none" w:sz="0" w:space="0" w:color="auto"/>
                <w:bottom w:val="none" w:sz="0" w:space="0" w:color="auto"/>
                <w:right w:val="none" w:sz="0" w:space="0" w:color="auto"/>
              </w:divBdr>
              <w:divsChild>
                <w:div w:id="1640841921">
                  <w:marLeft w:val="0"/>
                  <w:marRight w:val="0"/>
                  <w:marTop w:val="0"/>
                  <w:marBottom w:val="0"/>
                  <w:divBdr>
                    <w:top w:val="none" w:sz="0" w:space="0" w:color="auto"/>
                    <w:left w:val="none" w:sz="0" w:space="0" w:color="auto"/>
                    <w:bottom w:val="none" w:sz="0" w:space="0" w:color="auto"/>
                    <w:right w:val="none" w:sz="0" w:space="0" w:color="auto"/>
                  </w:divBdr>
                </w:div>
              </w:divsChild>
            </w:div>
            <w:div w:id="1451433474">
              <w:marLeft w:val="0"/>
              <w:marRight w:val="0"/>
              <w:marTop w:val="0"/>
              <w:marBottom w:val="0"/>
              <w:divBdr>
                <w:top w:val="none" w:sz="0" w:space="0" w:color="auto"/>
                <w:left w:val="none" w:sz="0" w:space="0" w:color="auto"/>
                <w:bottom w:val="none" w:sz="0" w:space="0" w:color="auto"/>
                <w:right w:val="none" w:sz="0" w:space="0" w:color="auto"/>
              </w:divBdr>
              <w:divsChild>
                <w:div w:id="1835223644">
                  <w:marLeft w:val="0"/>
                  <w:marRight w:val="0"/>
                  <w:marTop w:val="0"/>
                  <w:marBottom w:val="0"/>
                  <w:divBdr>
                    <w:top w:val="none" w:sz="0" w:space="0" w:color="auto"/>
                    <w:left w:val="none" w:sz="0" w:space="0" w:color="auto"/>
                    <w:bottom w:val="none" w:sz="0" w:space="0" w:color="auto"/>
                    <w:right w:val="none" w:sz="0" w:space="0" w:color="auto"/>
                  </w:divBdr>
                </w:div>
              </w:divsChild>
            </w:div>
            <w:div w:id="1555966938">
              <w:marLeft w:val="0"/>
              <w:marRight w:val="0"/>
              <w:marTop w:val="0"/>
              <w:marBottom w:val="0"/>
              <w:divBdr>
                <w:top w:val="none" w:sz="0" w:space="0" w:color="auto"/>
                <w:left w:val="none" w:sz="0" w:space="0" w:color="auto"/>
                <w:bottom w:val="none" w:sz="0" w:space="0" w:color="auto"/>
                <w:right w:val="none" w:sz="0" w:space="0" w:color="auto"/>
              </w:divBdr>
              <w:divsChild>
                <w:div w:id="1037705430">
                  <w:marLeft w:val="0"/>
                  <w:marRight w:val="0"/>
                  <w:marTop w:val="0"/>
                  <w:marBottom w:val="0"/>
                  <w:divBdr>
                    <w:top w:val="none" w:sz="0" w:space="0" w:color="auto"/>
                    <w:left w:val="none" w:sz="0" w:space="0" w:color="auto"/>
                    <w:bottom w:val="none" w:sz="0" w:space="0" w:color="auto"/>
                    <w:right w:val="none" w:sz="0" w:space="0" w:color="auto"/>
                  </w:divBdr>
                </w:div>
                <w:div w:id="1972901208">
                  <w:marLeft w:val="0"/>
                  <w:marRight w:val="0"/>
                  <w:marTop w:val="0"/>
                  <w:marBottom w:val="0"/>
                  <w:divBdr>
                    <w:top w:val="none" w:sz="0" w:space="0" w:color="auto"/>
                    <w:left w:val="none" w:sz="0" w:space="0" w:color="auto"/>
                    <w:bottom w:val="none" w:sz="0" w:space="0" w:color="auto"/>
                    <w:right w:val="none" w:sz="0" w:space="0" w:color="auto"/>
                  </w:divBdr>
                  <w:divsChild>
                    <w:div w:id="976030377">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461074190">
              <w:marLeft w:val="0"/>
              <w:marRight w:val="0"/>
              <w:marTop w:val="0"/>
              <w:marBottom w:val="0"/>
              <w:divBdr>
                <w:top w:val="none" w:sz="0" w:space="0" w:color="auto"/>
                <w:left w:val="none" w:sz="0" w:space="0" w:color="auto"/>
                <w:bottom w:val="none" w:sz="0" w:space="0" w:color="auto"/>
                <w:right w:val="none" w:sz="0" w:space="0" w:color="auto"/>
              </w:divBdr>
              <w:divsChild>
                <w:div w:id="1383869946">
                  <w:marLeft w:val="0"/>
                  <w:marRight w:val="0"/>
                  <w:marTop w:val="0"/>
                  <w:marBottom w:val="0"/>
                  <w:divBdr>
                    <w:top w:val="none" w:sz="0" w:space="0" w:color="auto"/>
                    <w:left w:val="none" w:sz="0" w:space="0" w:color="auto"/>
                    <w:bottom w:val="none" w:sz="0" w:space="0" w:color="auto"/>
                    <w:right w:val="none" w:sz="0" w:space="0" w:color="auto"/>
                  </w:divBdr>
                </w:div>
              </w:divsChild>
            </w:div>
            <w:div w:id="21980561">
              <w:marLeft w:val="0"/>
              <w:marRight w:val="0"/>
              <w:marTop w:val="0"/>
              <w:marBottom w:val="0"/>
              <w:divBdr>
                <w:top w:val="none" w:sz="0" w:space="0" w:color="auto"/>
                <w:left w:val="none" w:sz="0" w:space="0" w:color="auto"/>
                <w:bottom w:val="none" w:sz="0" w:space="0" w:color="auto"/>
                <w:right w:val="none" w:sz="0" w:space="0" w:color="auto"/>
              </w:divBdr>
              <w:divsChild>
                <w:div w:id="1323895345">
                  <w:marLeft w:val="0"/>
                  <w:marRight w:val="0"/>
                  <w:marTop w:val="0"/>
                  <w:marBottom w:val="0"/>
                  <w:divBdr>
                    <w:top w:val="none" w:sz="0" w:space="0" w:color="auto"/>
                    <w:left w:val="none" w:sz="0" w:space="0" w:color="auto"/>
                    <w:bottom w:val="none" w:sz="0" w:space="0" w:color="auto"/>
                    <w:right w:val="none" w:sz="0" w:space="0" w:color="auto"/>
                  </w:divBdr>
                </w:div>
              </w:divsChild>
            </w:div>
            <w:div w:id="496117680">
              <w:marLeft w:val="0"/>
              <w:marRight w:val="0"/>
              <w:marTop w:val="0"/>
              <w:marBottom w:val="0"/>
              <w:divBdr>
                <w:top w:val="none" w:sz="0" w:space="0" w:color="auto"/>
                <w:left w:val="none" w:sz="0" w:space="0" w:color="auto"/>
                <w:bottom w:val="none" w:sz="0" w:space="0" w:color="auto"/>
                <w:right w:val="none" w:sz="0" w:space="0" w:color="auto"/>
              </w:divBdr>
              <w:divsChild>
                <w:div w:id="659651477">
                  <w:marLeft w:val="0"/>
                  <w:marRight w:val="0"/>
                  <w:marTop w:val="0"/>
                  <w:marBottom w:val="0"/>
                  <w:divBdr>
                    <w:top w:val="none" w:sz="0" w:space="0" w:color="auto"/>
                    <w:left w:val="none" w:sz="0" w:space="0" w:color="auto"/>
                    <w:bottom w:val="none" w:sz="0" w:space="0" w:color="auto"/>
                    <w:right w:val="none" w:sz="0" w:space="0" w:color="auto"/>
                  </w:divBdr>
                </w:div>
              </w:divsChild>
            </w:div>
            <w:div w:id="916551317">
              <w:marLeft w:val="0"/>
              <w:marRight w:val="0"/>
              <w:marTop w:val="0"/>
              <w:marBottom w:val="0"/>
              <w:divBdr>
                <w:top w:val="none" w:sz="0" w:space="0" w:color="auto"/>
                <w:left w:val="none" w:sz="0" w:space="0" w:color="auto"/>
                <w:bottom w:val="none" w:sz="0" w:space="0" w:color="auto"/>
                <w:right w:val="none" w:sz="0" w:space="0" w:color="auto"/>
              </w:divBdr>
              <w:divsChild>
                <w:div w:id="757335363">
                  <w:marLeft w:val="0"/>
                  <w:marRight w:val="0"/>
                  <w:marTop w:val="0"/>
                  <w:marBottom w:val="0"/>
                  <w:divBdr>
                    <w:top w:val="none" w:sz="0" w:space="0" w:color="auto"/>
                    <w:left w:val="none" w:sz="0" w:space="0" w:color="auto"/>
                    <w:bottom w:val="none" w:sz="0" w:space="0" w:color="auto"/>
                    <w:right w:val="none" w:sz="0" w:space="0" w:color="auto"/>
                  </w:divBdr>
                </w:div>
                <w:div w:id="326784791">
                  <w:marLeft w:val="0"/>
                  <w:marRight w:val="0"/>
                  <w:marTop w:val="0"/>
                  <w:marBottom w:val="0"/>
                  <w:divBdr>
                    <w:top w:val="none" w:sz="0" w:space="0" w:color="auto"/>
                    <w:left w:val="none" w:sz="0" w:space="0" w:color="auto"/>
                    <w:bottom w:val="none" w:sz="0" w:space="0" w:color="auto"/>
                    <w:right w:val="none" w:sz="0" w:space="0" w:color="auto"/>
                  </w:divBdr>
                  <w:divsChild>
                    <w:div w:id="1957173257">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255865634">
              <w:marLeft w:val="0"/>
              <w:marRight w:val="0"/>
              <w:marTop w:val="0"/>
              <w:marBottom w:val="0"/>
              <w:divBdr>
                <w:top w:val="none" w:sz="0" w:space="0" w:color="auto"/>
                <w:left w:val="none" w:sz="0" w:space="0" w:color="auto"/>
                <w:bottom w:val="none" w:sz="0" w:space="0" w:color="auto"/>
                <w:right w:val="none" w:sz="0" w:space="0" w:color="auto"/>
              </w:divBdr>
              <w:divsChild>
                <w:div w:id="1749956979">
                  <w:marLeft w:val="0"/>
                  <w:marRight w:val="0"/>
                  <w:marTop w:val="0"/>
                  <w:marBottom w:val="0"/>
                  <w:divBdr>
                    <w:top w:val="none" w:sz="0" w:space="0" w:color="auto"/>
                    <w:left w:val="none" w:sz="0" w:space="0" w:color="auto"/>
                    <w:bottom w:val="none" w:sz="0" w:space="0" w:color="auto"/>
                    <w:right w:val="none" w:sz="0" w:space="0" w:color="auto"/>
                  </w:divBdr>
                </w:div>
              </w:divsChild>
            </w:div>
            <w:div w:id="1669627624">
              <w:marLeft w:val="0"/>
              <w:marRight w:val="0"/>
              <w:marTop w:val="0"/>
              <w:marBottom w:val="0"/>
              <w:divBdr>
                <w:top w:val="none" w:sz="0" w:space="0" w:color="auto"/>
                <w:left w:val="none" w:sz="0" w:space="0" w:color="auto"/>
                <w:bottom w:val="none" w:sz="0" w:space="0" w:color="auto"/>
                <w:right w:val="none" w:sz="0" w:space="0" w:color="auto"/>
              </w:divBdr>
              <w:divsChild>
                <w:div w:id="750472220">
                  <w:marLeft w:val="0"/>
                  <w:marRight w:val="0"/>
                  <w:marTop w:val="0"/>
                  <w:marBottom w:val="0"/>
                  <w:divBdr>
                    <w:top w:val="none" w:sz="0" w:space="0" w:color="auto"/>
                    <w:left w:val="none" w:sz="0" w:space="0" w:color="auto"/>
                    <w:bottom w:val="none" w:sz="0" w:space="0" w:color="auto"/>
                    <w:right w:val="none" w:sz="0" w:space="0" w:color="auto"/>
                  </w:divBdr>
                </w:div>
              </w:divsChild>
            </w:div>
            <w:div w:id="1706060970">
              <w:marLeft w:val="0"/>
              <w:marRight w:val="0"/>
              <w:marTop w:val="0"/>
              <w:marBottom w:val="0"/>
              <w:divBdr>
                <w:top w:val="none" w:sz="0" w:space="0" w:color="auto"/>
                <w:left w:val="none" w:sz="0" w:space="0" w:color="auto"/>
                <w:bottom w:val="none" w:sz="0" w:space="0" w:color="auto"/>
                <w:right w:val="none" w:sz="0" w:space="0" w:color="auto"/>
              </w:divBdr>
              <w:divsChild>
                <w:div w:id="1113284994">
                  <w:marLeft w:val="0"/>
                  <w:marRight w:val="0"/>
                  <w:marTop w:val="0"/>
                  <w:marBottom w:val="0"/>
                  <w:divBdr>
                    <w:top w:val="none" w:sz="0" w:space="0" w:color="auto"/>
                    <w:left w:val="none" w:sz="0" w:space="0" w:color="auto"/>
                    <w:bottom w:val="none" w:sz="0" w:space="0" w:color="auto"/>
                    <w:right w:val="none" w:sz="0" w:space="0" w:color="auto"/>
                  </w:divBdr>
                </w:div>
              </w:divsChild>
            </w:div>
            <w:div w:id="1855996820">
              <w:marLeft w:val="0"/>
              <w:marRight w:val="0"/>
              <w:marTop w:val="0"/>
              <w:marBottom w:val="0"/>
              <w:divBdr>
                <w:top w:val="none" w:sz="0" w:space="0" w:color="auto"/>
                <w:left w:val="none" w:sz="0" w:space="0" w:color="auto"/>
                <w:bottom w:val="none" w:sz="0" w:space="0" w:color="auto"/>
                <w:right w:val="none" w:sz="0" w:space="0" w:color="auto"/>
              </w:divBdr>
              <w:divsChild>
                <w:div w:id="1813912611">
                  <w:marLeft w:val="0"/>
                  <w:marRight w:val="0"/>
                  <w:marTop w:val="0"/>
                  <w:marBottom w:val="0"/>
                  <w:divBdr>
                    <w:top w:val="none" w:sz="0" w:space="0" w:color="auto"/>
                    <w:left w:val="none" w:sz="0" w:space="0" w:color="auto"/>
                    <w:bottom w:val="none" w:sz="0" w:space="0" w:color="auto"/>
                    <w:right w:val="none" w:sz="0" w:space="0" w:color="auto"/>
                  </w:divBdr>
                </w:div>
              </w:divsChild>
            </w:div>
            <w:div w:id="1709185125">
              <w:marLeft w:val="0"/>
              <w:marRight w:val="0"/>
              <w:marTop w:val="0"/>
              <w:marBottom w:val="0"/>
              <w:divBdr>
                <w:top w:val="none" w:sz="0" w:space="0" w:color="auto"/>
                <w:left w:val="none" w:sz="0" w:space="0" w:color="auto"/>
                <w:bottom w:val="none" w:sz="0" w:space="0" w:color="auto"/>
                <w:right w:val="none" w:sz="0" w:space="0" w:color="auto"/>
              </w:divBdr>
              <w:divsChild>
                <w:div w:id="451096764">
                  <w:marLeft w:val="0"/>
                  <w:marRight w:val="0"/>
                  <w:marTop w:val="0"/>
                  <w:marBottom w:val="0"/>
                  <w:divBdr>
                    <w:top w:val="none" w:sz="0" w:space="0" w:color="auto"/>
                    <w:left w:val="none" w:sz="0" w:space="0" w:color="auto"/>
                    <w:bottom w:val="none" w:sz="0" w:space="0" w:color="auto"/>
                    <w:right w:val="none" w:sz="0" w:space="0" w:color="auto"/>
                  </w:divBdr>
                </w:div>
                <w:div w:id="1704402492">
                  <w:marLeft w:val="0"/>
                  <w:marRight w:val="0"/>
                  <w:marTop w:val="0"/>
                  <w:marBottom w:val="0"/>
                  <w:divBdr>
                    <w:top w:val="none" w:sz="0" w:space="0" w:color="auto"/>
                    <w:left w:val="none" w:sz="0" w:space="0" w:color="auto"/>
                    <w:bottom w:val="none" w:sz="0" w:space="0" w:color="auto"/>
                    <w:right w:val="none" w:sz="0" w:space="0" w:color="auto"/>
                  </w:divBdr>
                  <w:divsChild>
                    <w:div w:id="87346404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1726834823">
      <w:bodyDiv w:val="1"/>
      <w:marLeft w:val="0"/>
      <w:marRight w:val="0"/>
      <w:marTop w:val="0"/>
      <w:marBottom w:val="0"/>
      <w:divBdr>
        <w:top w:val="none" w:sz="0" w:space="0" w:color="auto"/>
        <w:left w:val="none" w:sz="0" w:space="0" w:color="auto"/>
        <w:bottom w:val="none" w:sz="0" w:space="0" w:color="auto"/>
        <w:right w:val="none" w:sz="0" w:space="0" w:color="auto"/>
      </w:divBdr>
      <w:divsChild>
        <w:div w:id="1769229983">
          <w:marLeft w:val="0"/>
          <w:marRight w:val="0"/>
          <w:marTop w:val="0"/>
          <w:marBottom w:val="300"/>
          <w:divBdr>
            <w:top w:val="none" w:sz="0" w:space="17" w:color="auto"/>
            <w:left w:val="none" w:sz="0" w:space="17" w:color="auto"/>
            <w:bottom w:val="none" w:sz="0" w:space="17" w:color="auto"/>
            <w:right w:val="none" w:sz="0" w:space="17" w:color="auto"/>
          </w:divBdr>
          <w:divsChild>
            <w:div w:id="1368068036">
              <w:marLeft w:val="0"/>
              <w:marRight w:val="0"/>
              <w:marTop w:val="0"/>
              <w:marBottom w:val="0"/>
              <w:divBdr>
                <w:top w:val="none" w:sz="0" w:space="0" w:color="auto"/>
                <w:left w:val="none" w:sz="0" w:space="0" w:color="auto"/>
                <w:bottom w:val="none" w:sz="0" w:space="0" w:color="auto"/>
                <w:right w:val="none" w:sz="0" w:space="0" w:color="auto"/>
              </w:divBdr>
              <w:divsChild>
                <w:div w:id="2088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620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360713503">
              <w:marLeft w:val="0"/>
              <w:marRight w:val="0"/>
              <w:marTop w:val="0"/>
              <w:marBottom w:val="0"/>
              <w:divBdr>
                <w:top w:val="none" w:sz="0" w:space="0" w:color="auto"/>
                <w:left w:val="none" w:sz="0" w:space="0" w:color="auto"/>
                <w:bottom w:val="none" w:sz="0" w:space="0" w:color="auto"/>
                <w:right w:val="none" w:sz="0" w:space="0" w:color="auto"/>
              </w:divBdr>
              <w:divsChild>
                <w:div w:id="998310609">
                  <w:marLeft w:val="0"/>
                  <w:marRight w:val="0"/>
                  <w:marTop w:val="0"/>
                  <w:marBottom w:val="0"/>
                  <w:divBdr>
                    <w:top w:val="none" w:sz="0" w:space="0" w:color="auto"/>
                    <w:left w:val="none" w:sz="0" w:space="0" w:color="auto"/>
                    <w:bottom w:val="none" w:sz="0" w:space="0" w:color="auto"/>
                    <w:right w:val="none" w:sz="0" w:space="0" w:color="auto"/>
                  </w:divBdr>
                </w:div>
              </w:divsChild>
            </w:div>
            <w:div w:id="1388381887">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433094196">
                  <w:marLeft w:val="0"/>
                  <w:marRight w:val="0"/>
                  <w:marTop w:val="0"/>
                  <w:marBottom w:val="0"/>
                  <w:divBdr>
                    <w:top w:val="none" w:sz="0" w:space="0" w:color="auto"/>
                    <w:left w:val="none" w:sz="0" w:space="0" w:color="auto"/>
                    <w:bottom w:val="none" w:sz="0" w:space="0" w:color="auto"/>
                    <w:right w:val="none" w:sz="0" w:space="0" w:color="auto"/>
                  </w:divBdr>
                  <w:divsChild>
                    <w:div w:id="1655915268">
                      <w:marLeft w:val="0"/>
                      <w:marRight w:val="0"/>
                      <w:marTop w:val="0"/>
                      <w:marBottom w:val="0"/>
                      <w:divBdr>
                        <w:top w:val="none" w:sz="0" w:space="0" w:color="auto"/>
                        <w:left w:val="none" w:sz="0" w:space="0" w:color="auto"/>
                        <w:bottom w:val="none" w:sz="0" w:space="0" w:color="auto"/>
                        <w:right w:val="none" w:sz="0" w:space="0" w:color="auto"/>
                      </w:divBdr>
                    </w:div>
                  </w:divsChild>
                </w:div>
                <w:div w:id="1798330656">
                  <w:marLeft w:val="0"/>
                  <w:marRight w:val="0"/>
                  <w:marTop w:val="0"/>
                  <w:marBottom w:val="0"/>
                  <w:divBdr>
                    <w:top w:val="none" w:sz="0" w:space="0" w:color="auto"/>
                    <w:left w:val="none" w:sz="0" w:space="0" w:color="auto"/>
                    <w:bottom w:val="none" w:sz="0" w:space="0" w:color="auto"/>
                    <w:right w:val="none" w:sz="0" w:space="0" w:color="auto"/>
                  </w:divBdr>
                  <w:divsChild>
                    <w:div w:id="808479691">
                      <w:marLeft w:val="0"/>
                      <w:marRight w:val="0"/>
                      <w:marTop w:val="0"/>
                      <w:marBottom w:val="0"/>
                      <w:divBdr>
                        <w:top w:val="none" w:sz="0" w:space="0" w:color="auto"/>
                        <w:left w:val="none" w:sz="0" w:space="0" w:color="auto"/>
                        <w:bottom w:val="none" w:sz="0" w:space="0" w:color="auto"/>
                        <w:right w:val="none" w:sz="0" w:space="0" w:color="auto"/>
                      </w:divBdr>
                    </w:div>
                    <w:div w:id="19995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9398">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670716138">
                  <w:marLeft w:val="0"/>
                  <w:marRight w:val="0"/>
                  <w:marTop w:val="0"/>
                  <w:marBottom w:val="0"/>
                  <w:divBdr>
                    <w:top w:val="none" w:sz="0" w:space="0" w:color="auto"/>
                    <w:left w:val="none" w:sz="0" w:space="0" w:color="auto"/>
                    <w:bottom w:val="none" w:sz="0" w:space="0" w:color="auto"/>
                    <w:right w:val="none" w:sz="0" w:space="0" w:color="auto"/>
                  </w:divBdr>
                  <w:divsChild>
                    <w:div w:id="1444420456">
                      <w:marLeft w:val="0"/>
                      <w:marRight w:val="0"/>
                      <w:marTop w:val="0"/>
                      <w:marBottom w:val="0"/>
                      <w:divBdr>
                        <w:top w:val="none" w:sz="0" w:space="0" w:color="auto"/>
                        <w:left w:val="none" w:sz="0" w:space="0" w:color="auto"/>
                        <w:bottom w:val="none" w:sz="0" w:space="0" w:color="auto"/>
                        <w:right w:val="none" w:sz="0" w:space="0" w:color="auto"/>
                      </w:divBdr>
                    </w:div>
                  </w:divsChild>
                </w:div>
                <w:div w:id="800221535">
                  <w:marLeft w:val="0"/>
                  <w:marRight w:val="0"/>
                  <w:marTop w:val="0"/>
                  <w:marBottom w:val="0"/>
                  <w:divBdr>
                    <w:top w:val="none" w:sz="0" w:space="0" w:color="auto"/>
                    <w:left w:val="none" w:sz="0" w:space="0" w:color="auto"/>
                    <w:bottom w:val="none" w:sz="0" w:space="0" w:color="auto"/>
                    <w:right w:val="none" w:sz="0" w:space="0" w:color="auto"/>
                  </w:divBdr>
                  <w:divsChild>
                    <w:div w:id="11655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3929">
      <w:bodyDiv w:val="1"/>
      <w:marLeft w:val="0"/>
      <w:marRight w:val="0"/>
      <w:marTop w:val="0"/>
      <w:marBottom w:val="0"/>
      <w:divBdr>
        <w:top w:val="none" w:sz="0" w:space="0" w:color="auto"/>
        <w:left w:val="none" w:sz="0" w:space="0" w:color="auto"/>
        <w:bottom w:val="none" w:sz="0" w:space="0" w:color="auto"/>
        <w:right w:val="none" w:sz="0" w:space="0" w:color="auto"/>
      </w:divBdr>
      <w:divsChild>
        <w:div w:id="240719239">
          <w:marLeft w:val="0"/>
          <w:marRight w:val="0"/>
          <w:marTop w:val="0"/>
          <w:marBottom w:val="0"/>
          <w:divBdr>
            <w:top w:val="none" w:sz="0" w:space="0" w:color="auto"/>
            <w:left w:val="none" w:sz="0" w:space="0" w:color="auto"/>
            <w:bottom w:val="none" w:sz="0" w:space="0" w:color="auto"/>
            <w:right w:val="none" w:sz="0" w:space="0" w:color="auto"/>
          </w:divBdr>
          <w:divsChild>
            <w:div w:id="725418700">
              <w:marLeft w:val="0"/>
              <w:marRight w:val="0"/>
              <w:marTop w:val="0"/>
              <w:marBottom w:val="300"/>
              <w:divBdr>
                <w:top w:val="none" w:sz="0" w:space="17" w:color="auto"/>
                <w:left w:val="none" w:sz="0" w:space="17" w:color="auto"/>
                <w:bottom w:val="none" w:sz="0" w:space="17" w:color="auto"/>
                <w:right w:val="none" w:sz="0" w:space="17" w:color="auto"/>
              </w:divBdr>
              <w:divsChild>
                <w:div w:id="1090199358">
                  <w:marLeft w:val="0"/>
                  <w:marRight w:val="0"/>
                  <w:marTop w:val="0"/>
                  <w:marBottom w:val="0"/>
                  <w:divBdr>
                    <w:top w:val="none" w:sz="0" w:space="0" w:color="auto"/>
                    <w:left w:val="none" w:sz="0" w:space="0" w:color="auto"/>
                    <w:bottom w:val="none" w:sz="0" w:space="0" w:color="auto"/>
                    <w:right w:val="none" w:sz="0" w:space="0" w:color="auto"/>
                  </w:divBdr>
                  <w:divsChild>
                    <w:div w:id="12867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51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413629301">
                  <w:marLeft w:val="0"/>
                  <w:marRight w:val="0"/>
                  <w:marTop w:val="0"/>
                  <w:marBottom w:val="0"/>
                  <w:divBdr>
                    <w:top w:val="none" w:sz="0" w:space="0" w:color="auto"/>
                    <w:left w:val="none" w:sz="0" w:space="0" w:color="auto"/>
                    <w:bottom w:val="none" w:sz="0" w:space="0" w:color="auto"/>
                    <w:right w:val="none" w:sz="0" w:space="0" w:color="auto"/>
                  </w:divBdr>
                  <w:divsChild>
                    <w:div w:id="1546022897">
                      <w:marLeft w:val="0"/>
                      <w:marRight w:val="0"/>
                      <w:marTop w:val="0"/>
                      <w:marBottom w:val="0"/>
                      <w:divBdr>
                        <w:top w:val="none" w:sz="0" w:space="0" w:color="auto"/>
                        <w:left w:val="none" w:sz="0" w:space="0" w:color="auto"/>
                        <w:bottom w:val="none" w:sz="0" w:space="0" w:color="auto"/>
                        <w:right w:val="none" w:sz="0" w:space="0" w:color="auto"/>
                      </w:divBdr>
                    </w:div>
                  </w:divsChild>
                </w:div>
                <w:div w:id="2049142634">
                  <w:marLeft w:val="0"/>
                  <w:marRight w:val="0"/>
                  <w:marTop w:val="0"/>
                  <w:marBottom w:val="0"/>
                  <w:divBdr>
                    <w:top w:val="none" w:sz="0" w:space="0" w:color="auto"/>
                    <w:left w:val="none" w:sz="0" w:space="0" w:color="auto"/>
                    <w:bottom w:val="none" w:sz="0" w:space="0" w:color="auto"/>
                    <w:right w:val="none" w:sz="0" w:space="0" w:color="auto"/>
                  </w:divBdr>
                  <w:divsChild>
                    <w:div w:id="1735591169">
                      <w:marLeft w:val="0"/>
                      <w:marRight w:val="0"/>
                      <w:marTop w:val="0"/>
                      <w:marBottom w:val="0"/>
                      <w:divBdr>
                        <w:top w:val="none" w:sz="0" w:space="0" w:color="auto"/>
                        <w:left w:val="none" w:sz="0" w:space="0" w:color="auto"/>
                        <w:bottom w:val="none" w:sz="0" w:space="0" w:color="auto"/>
                        <w:right w:val="none" w:sz="0" w:space="0" w:color="auto"/>
                      </w:divBdr>
                    </w:div>
                  </w:divsChild>
                </w:div>
                <w:div w:id="1965887459">
                  <w:marLeft w:val="0"/>
                  <w:marRight w:val="0"/>
                  <w:marTop w:val="0"/>
                  <w:marBottom w:val="0"/>
                  <w:divBdr>
                    <w:top w:val="none" w:sz="0" w:space="0" w:color="auto"/>
                    <w:left w:val="none" w:sz="0" w:space="0" w:color="auto"/>
                    <w:bottom w:val="none" w:sz="0" w:space="0" w:color="auto"/>
                    <w:right w:val="none" w:sz="0" w:space="0" w:color="auto"/>
                  </w:divBdr>
                  <w:divsChild>
                    <w:div w:id="1515727000">
                      <w:marLeft w:val="0"/>
                      <w:marRight w:val="0"/>
                      <w:marTop w:val="0"/>
                      <w:marBottom w:val="0"/>
                      <w:divBdr>
                        <w:top w:val="none" w:sz="0" w:space="0" w:color="auto"/>
                        <w:left w:val="none" w:sz="0" w:space="0" w:color="auto"/>
                        <w:bottom w:val="none" w:sz="0" w:space="0" w:color="auto"/>
                        <w:right w:val="none" w:sz="0" w:space="0" w:color="auto"/>
                      </w:divBdr>
                    </w:div>
                  </w:divsChild>
                </w:div>
                <w:div w:id="1262493629">
                  <w:marLeft w:val="0"/>
                  <w:marRight w:val="0"/>
                  <w:marTop w:val="0"/>
                  <w:marBottom w:val="0"/>
                  <w:divBdr>
                    <w:top w:val="none" w:sz="0" w:space="0" w:color="auto"/>
                    <w:left w:val="none" w:sz="0" w:space="0" w:color="auto"/>
                    <w:bottom w:val="none" w:sz="0" w:space="0" w:color="auto"/>
                    <w:right w:val="none" w:sz="0" w:space="0" w:color="auto"/>
                  </w:divBdr>
                  <w:divsChild>
                    <w:div w:id="1856311352">
                      <w:marLeft w:val="0"/>
                      <w:marRight w:val="0"/>
                      <w:marTop w:val="30"/>
                      <w:marBottom w:val="30"/>
                      <w:divBdr>
                        <w:top w:val="none" w:sz="0" w:space="0" w:color="auto"/>
                        <w:left w:val="none" w:sz="0" w:space="0" w:color="auto"/>
                        <w:bottom w:val="none" w:sz="0" w:space="0" w:color="auto"/>
                        <w:right w:val="none" w:sz="0" w:space="0" w:color="auto"/>
                      </w:divBdr>
                      <w:divsChild>
                        <w:div w:id="542670179">
                          <w:marLeft w:val="0"/>
                          <w:marRight w:val="0"/>
                          <w:marTop w:val="0"/>
                          <w:marBottom w:val="0"/>
                          <w:divBdr>
                            <w:top w:val="single" w:sz="2" w:space="0" w:color="D4D4D4"/>
                            <w:left w:val="single" w:sz="2" w:space="0" w:color="D4D4D4"/>
                            <w:bottom w:val="single" w:sz="2" w:space="0" w:color="D4D4D4"/>
                            <w:right w:val="single" w:sz="2" w:space="0" w:color="D4D4D4"/>
                          </w:divBdr>
                          <w:divsChild>
                            <w:div w:id="54820696">
                              <w:marLeft w:val="0"/>
                              <w:marRight w:val="0"/>
                              <w:marTop w:val="0"/>
                              <w:marBottom w:val="0"/>
                              <w:divBdr>
                                <w:top w:val="none" w:sz="0" w:space="0" w:color="auto"/>
                                <w:left w:val="none" w:sz="0" w:space="0" w:color="auto"/>
                                <w:bottom w:val="none" w:sz="0" w:space="0" w:color="auto"/>
                                <w:right w:val="none" w:sz="0" w:space="0" w:color="auto"/>
                              </w:divBdr>
                            </w:div>
                            <w:div w:id="1437864011">
                              <w:marLeft w:val="0"/>
                              <w:marRight w:val="0"/>
                              <w:marTop w:val="0"/>
                              <w:marBottom w:val="0"/>
                              <w:divBdr>
                                <w:top w:val="none" w:sz="0" w:space="0" w:color="auto"/>
                                <w:left w:val="none" w:sz="0" w:space="0" w:color="auto"/>
                                <w:bottom w:val="none" w:sz="0" w:space="0" w:color="auto"/>
                                <w:right w:val="none" w:sz="0" w:space="0" w:color="auto"/>
                              </w:divBdr>
                              <w:divsChild>
                                <w:div w:id="434058356">
                                  <w:marLeft w:val="0"/>
                                  <w:marRight w:val="0"/>
                                  <w:marTop w:val="0"/>
                                  <w:marBottom w:val="0"/>
                                  <w:divBdr>
                                    <w:top w:val="none" w:sz="0" w:space="0" w:color="auto"/>
                                    <w:left w:val="none" w:sz="0" w:space="0" w:color="auto"/>
                                    <w:bottom w:val="none" w:sz="0" w:space="0" w:color="auto"/>
                                    <w:right w:val="none" w:sz="0" w:space="0" w:color="auto"/>
                                  </w:divBdr>
                                  <w:divsChild>
                                    <w:div w:id="92362946">
                                      <w:marLeft w:val="0"/>
                                      <w:marRight w:val="0"/>
                                      <w:marTop w:val="0"/>
                                      <w:marBottom w:val="0"/>
                                      <w:divBdr>
                                        <w:top w:val="none" w:sz="0" w:space="0" w:color="auto"/>
                                        <w:left w:val="none" w:sz="0" w:space="0" w:color="auto"/>
                                        <w:bottom w:val="none" w:sz="0" w:space="0" w:color="auto"/>
                                        <w:right w:val="none" w:sz="0" w:space="0" w:color="auto"/>
                                      </w:divBdr>
                                    </w:div>
                                  </w:divsChild>
                                </w:div>
                                <w:div w:id="980623458">
                                  <w:marLeft w:val="0"/>
                                  <w:marRight w:val="0"/>
                                  <w:marTop w:val="0"/>
                                  <w:marBottom w:val="0"/>
                                  <w:divBdr>
                                    <w:top w:val="none" w:sz="0" w:space="0" w:color="auto"/>
                                    <w:left w:val="none" w:sz="0" w:space="0" w:color="auto"/>
                                    <w:bottom w:val="none" w:sz="0" w:space="0" w:color="auto"/>
                                    <w:right w:val="none" w:sz="0" w:space="0" w:color="auto"/>
                                  </w:divBdr>
                                  <w:divsChild>
                                    <w:div w:id="12866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2722">
                  <w:marLeft w:val="0"/>
                  <w:marRight w:val="0"/>
                  <w:marTop w:val="0"/>
                  <w:marBottom w:val="0"/>
                  <w:divBdr>
                    <w:top w:val="none" w:sz="0" w:space="0" w:color="auto"/>
                    <w:left w:val="none" w:sz="0" w:space="0" w:color="auto"/>
                    <w:bottom w:val="none" w:sz="0" w:space="0" w:color="auto"/>
                    <w:right w:val="none" w:sz="0" w:space="0" w:color="auto"/>
                  </w:divBdr>
                  <w:divsChild>
                    <w:div w:id="691495474">
                      <w:marLeft w:val="0"/>
                      <w:marRight w:val="0"/>
                      <w:marTop w:val="0"/>
                      <w:marBottom w:val="0"/>
                      <w:divBdr>
                        <w:top w:val="none" w:sz="0" w:space="0" w:color="auto"/>
                        <w:left w:val="none" w:sz="0" w:space="0" w:color="auto"/>
                        <w:bottom w:val="none" w:sz="0" w:space="0" w:color="auto"/>
                        <w:right w:val="none" w:sz="0" w:space="0" w:color="auto"/>
                      </w:divBdr>
                    </w:div>
                  </w:divsChild>
                </w:div>
                <w:div w:id="1420560586">
                  <w:marLeft w:val="0"/>
                  <w:marRight w:val="0"/>
                  <w:marTop w:val="0"/>
                  <w:marBottom w:val="0"/>
                  <w:divBdr>
                    <w:top w:val="none" w:sz="0" w:space="0" w:color="auto"/>
                    <w:left w:val="none" w:sz="0" w:space="0" w:color="auto"/>
                    <w:bottom w:val="none" w:sz="0" w:space="0" w:color="auto"/>
                    <w:right w:val="none" w:sz="0" w:space="0" w:color="auto"/>
                  </w:divBdr>
                  <w:divsChild>
                    <w:div w:id="157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healthymealsincentives.org" TargetMode="External"/><Relationship Id="rId18" Type="http://schemas.openxmlformats.org/officeDocument/2006/relationships/hyperlink" Target="https://www2.actionforhealthykids.org/l/21152/2024-02-02/7nmw96/21152/1706910668FWtqUlZw/HMI_Grantee_Media_and_Technology_Consent_Release_Form_of_a_Mino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fhk.my.site.com/s/login/" TargetMode="External"/><Relationship Id="rId17" Type="http://schemas.openxmlformats.org/officeDocument/2006/relationships/hyperlink" Target="https://www2.actionforhealthykids.org/l/21152/2024-02-02/7nmw93/21152/1706910510duQnOKeR/HMI_Grantee_Media_and_Technology_Consent_Release_Form_of_an_Adult.pdf" TargetMode="External"/><Relationship Id="rId2" Type="http://schemas.openxmlformats.org/officeDocument/2006/relationships/customXml" Target="../customXml/item2.xml"/><Relationship Id="rId16" Type="http://schemas.openxmlformats.org/officeDocument/2006/relationships/hyperlink" Target="https://www2.actionforhealthykids.org/l/21152/2024-02-02/7nmw8z/21152/1706910338uzGjd21s/HMI_Grantee_General_Media_and_Technology_Consent_Release_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healthymealsincentives.org" TargetMode="External"/><Relationship Id="rId5" Type="http://schemas.openxmlformats.org/officeDocument/2006/relationships/styles" Target="styles.xml"/><Relationship Id="rId15" Type="http://schemas.openxmlformats.org/officeDocument/2006/relationships/hyperlink" Target="https://theicn.org/icn-resources-a-z/shaking-it-up/" TargetMode="External"/><Relationship Id="rId10" Type="http://schemas.openxmlformats.org/officeDocument/2006/relationships/hyperlink" Target="https://afhk.my.site.com/s/login/" TargetMode="External"/><Relationship Id="rId19" Type="http://schemas.openxmlformats.org/officeDocument/2006/relationships/hyperlink" Target="https://www2.actionforhealthykids.org/l/21152/2024-02-02/7nmw9z/21152/17069107961fozLoJm/HMI_Grantee_Consent_for_Use_of_an_Entity_s_Photo_Media_Release_Form.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89C98-5B87-4A9F-8F48-CF01805A1249}">
  <ds:schemaRefs>
    <ds:schemaRef ds:uri="http://schemas.microsoft.com/office/2006/metadata/properties"/>
    <ds:schemaRef ds:uri="http://schemas.microsoft.com/office/infopath/2007/PartnerControls"/>
    <ds:schemaRef ds:uri="c10ba1c7-ceb3-4678-9171-473321991f95"/>
    <ds:schemaRef ds:uri="db424835-ca13-4398-8a1f-436f066a1efc"/>
  </ds:schemaRefs>
</ds:datastoreItem>
</file>

<file path=customXml/itemProps2.xml><?xml version="1.0" encoding="utf-8"?>
<ds:datastoreItem xmlns:ds="http://schemas.openxmlformats.org/officeDocument/2006/customXml" ds:itemID="{4A1E06CF-E186-4CB1-A131-8627456F6151}">
  <ds:schemaRefs>
    <ds:schemaRef ds:uri="http://schemas.microsoft.com/sharepoint/v3/contenttype/forms"/>
  </ds:schemaRefs>
</ds:datastoreItem>
</file>

<file path=customXml/itemProps3.xml><?xml version="1.0" encoding="utf-8"?>
<ds:datastoreItem xmlns:ds="http://schemas.openxmlformats.org/officeDocument/2006/customXml" ds:itemID="{0DC9D5B5-52B7-4FA0-B22A-70A24EF07197}"/>
</file>

<file path=docProps/app.xml><?xml version="1.0" encoding="utf-8"?>
<Properties xmlns="http://schemas.openxmlformats.org/officeDocument/2006/extended-properties" xmlns:vt="http://schemas.openxmlformats.org/officeDocument/2006/docPropsVTypes">
  <Template>Normal</Template>
  <TotalTime>22</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14</cp:revision>
  <dcterms:created xsi:type="dcterms:W3CDTF">2024-05-14T11:41:00Z</dcterms:created>
  <dcterms:modified xsi:type="dcterms:W3CDTF">2024-05-29T12:50:00Z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